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3FD9" w14:textId="2B621EF4" w:rsidR="009F1DC8" w:rsidRDefault="00FF44D8" w:rsidP="00B73F94">
      <w:r>
        <w:rPr>
          <w:noProof/>
        </w:rPr>
        <w:drawing>
          <wp:inline distT="0" distB="0" distL="0" distR="0" wp14:anchorId="6E4A4DB4" wp14:editId="32254AFF">
            <wp:extent cx="2634446" cy="9525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55770" cy="960210"/>
                    </a:xfrm>
                    <a:prstGeom prst="rect">
                      <a:avLst/>
                    </a:prstGeom>
                  </pic:spPr>
                </pic:pic>
              </a:graphicData>
            </a:graphic>
          </wp:inline>
        </w:drawing>
      </w:r>
    </w:p>
    <w:p w14:paraId="372FA372" w14:textId="77777777" w:rsidR="000B4B54" w:rsidRPr="00E11D3B" w:rsidRDefault="000B4B54" w:rsidP="00B73F94">
      <w:pPr>
        <w:pStyle w:val="Title"/>
        <w:rPr>
          <w:rFonts w:ascii="Raleway" w:eastAsia="Merriweather" w:hAnsi="Raleway"/>
        </w:rPr>
      </w:pPr>
      <w:r w:rsidRPr="00E11D3B">
        <w:rPr>
          <w:rFonts w:ascii="Raleway" w:eastAsia="Merriweather" w:hAnsi="Raleway"/>
        </w:rPr>
        <w:t xml:space="preserve">Charter School </w:t>
      </w:r>
      <w:r w:rsidR="001858DD" w:rsidRPr="00E11D3B">
        <w:rPr>
          <w:rFonts w:ascii="Raleway" w:eastAsia="Merriweather" w:hAnsi="Raleway"/>
        </w:rPr>
        <w:t>Application</w:t>
      </w:r>
      <w:r w:rsidR="000A5910" w:rsidRPr="00E11D3B">
        <w:rPr>
          <w:rFonts w:ascii="Raleway" w:eastAsia="Merriweather" w:hAnsi="Raleway"/>
        </w:rPr>
        <w:t xml:space="preserve"> </w:t>
      </w:r>
      <w:r w:rsidRPr="00E11D3B">
        <w:rPr>
          <w:rFonts w:ascii="Raleway" w:eastAsia="Merriweather" w:hAnsi="Raleway"/>
        </w:rPr>
        <w:t>Evaluation Rubric</w:t>
      </w:r>
    </w:p>
    <w:p w14:paraId="664A369F" w14:textId="77777777" w:rsidR="005B3DCF" w:rsidRPr="00E11D3B" w:rsidRDefault="005B3DCF" w:rsidP="005B3DCF">
      <w:pPr>
        <w:rPr>
          <w:rFonts w:ascii="Raleway" w:eastAsia="Merriweather" w:hAnsi="Raleway"/>
        </w:rPr>
      </w:pPr>
    </w:p>
    <w:p w14:paraId="2D9635B1" w14:textId="77777777" w:rsidR="002F4214" w:rsidRPr="00E11D3B" w:rsidRDefault="000B4B54" w:rsidP="00B73F94">
      <w:pPr>
        <w:pStyle w:val="Title"/>
        <w:rPr>
          <w:rFonts w:ascii="Raleway" w:eastAsia="Merriweather" w:hAnsi="Raleway"/>
        </w:rPr>
      </w:pPr>
      <w:r w:rsidRPr="00E11D3B">
        <w:rPr>
          <w:rFonts w:ascii="Raleway" w:eastAsia="Merriweather" w:hAnsi="Raleway"/>
        </w:rPr>
        <w:t>SCHOOL NAME</w:t>
      </w:r>
      <w:r w:rsidR="002F4214" w:rsidRPr="00E11D3B">
        <w:rPr>
          <w:rFonts w:ascii="Raleway" w:eastAsia="Merriweather" w:hAnsi="Raleway"/>
        </w:rPr>
        <w:t xml:space="preserve">: </w:t>
      </w:r>
    </w:p>
    <w:p w14:paraId="44839D99" w14:textId="7696A5B5" w:rsidR="000B4B54" w:rsidRPr="00E11D3B" w:rsidRDefault="000B4B54" w:rsidP="00B73F94">
      <w:pPr>
        <w:pStyle w:val="Title"/>
        <w:rPr>
          <w:rFonts w:ascii="Raleway" w:eastAsia="Merriweather" w:hAnsi="Raleway"/>
        </w:rPr>
      </w:pPr>
      <w:r w:rsidRPr="00E11D3B">
        <w:rPr>
          <w:rFonts w:ascii="Raleway" w:eastAsia="Merriweather" w:hAnsi="Raleway"/>
        </w:rPr>
        <w:t>DATE</w:t>
      </w:r>
      <w:r w:rsidR="002F4214" w:rsidRPr="00E11D3B">
        <w:rPr>
          <w:rFonts w:ascii="Raleway" w:eastAsia="Merriweather" w:hAnsi="Raleway"/>
        </w:rPr>
        <w:t>:</w:t>
      </w:r>
    </w:p>
    <w:p w14:paraId="50EB17FE" w14:textId="66045EBC" w:rsidR="000B4B54" w:rsidRDefault="000B4B54" w:rsidP="00B73F94">
      <w:pPr>
        <w:rPr>
          <w:rFonts w:eastAsia="Merriweather"/>
        </w:rPr>
      </w:pPr>
    </w:p>
    <w:p w14:paraId="50B34EFA" w14:textId="271DBB51" w:rsidR="000B4B54" w:rsidRPr="000B4B54" w:rsidRDefault="000B4B54" w:rsidP="00B73F94">
      <w:pPr>
        <w:rPr>
          <w:rFonts w:eastAsia="Merriweather"/>
        </w:rPr>
      </w:pPr>
      <w:r w:rsidRPr="000B4B54">
        <w:rPr>
          <w:rFonts w:eastAsia="Merriweather"/>
        </w:rPr>
        <w:t>General observations:</w:t>
      </w:r>
    </w:p>
    <w:p w14:paraId="2F84BCC7" w14:textId="77777777" w:rsidR="000A5910" w:rsidRDefault="000A5910" w:rsidP="00B73F94">
      <w:pPr>
        <w:rPr>
          <w:rFonts w:eastAsia="Merriweather" w:cs="Merriweather"/>
          <w:sz w:val="24"/>
        </w:rPr>
      </w:pPr>
      <w:r>
        <w:br w:type="page"/>
      </w:r>
    </w:p>
    <w:sdt>
      <w:sdtPr>
        <w:rPr>
          <w:rFonts w:asciiTheme="minorHAnsi" w:eastAsia="Times New Roman" w:hAnsiTheme="minorHAnsi" w:cstheme="minorHAnsi"/>
          <w:bCs/>
          <w:color w:val="131E29"/>
          <w:spacing w:val="-6"/>
          <w:sz w:val="22"/>
          <w:szCs w:val="22"/>
        </w:rPr>
        <w:id w:val="1939184240"/>
        <w:docPartObj>
          <w:docPartGallery w:val="Table of Contents"/>
          <w:docPartUnique/>
        </w:docPartObj>
      </w:sdtPr>
      <w:sdtContent>
        <w:p w14:paraId="786291C4" w14:textId="0768CD93" w:rsidR="000A5910" w:rsidRPr="00E11D3B" w:rsidRDefault="4907A02F" w:rsidP="00B73F94">
          <w:pPr>
            <w:pStyle w:val="TOCHeading"/>
            <w:rPr>
              <w:rFonts w:ascii="Raleway" w:hAnsi="Raleway"/>
            </w:rPr>
          </w:pPr>
          <w:r w:rsidRPr="00E11D3B">
            <w:rPr>
              <w:rFonts w:ascii="Raleway" w:hAnsi="Raleway"/>
            </w:rPr>
            <w:t>Table of Contents</w:t>
          </w:r>
        </w:p>
        <w:p w14:paraId="22A77747" w14:textId="13E779C2" w:rsidR="00C3657B" w:rsidRPr="00E11D3B" w:rsidRDefault="001B3C9C">
          <w:pPr>
            <w:pStyle w:val="TOC1"/>
            <w:rPr>
              <w:rFonts w:ascii="Merriweather" w:eastAsiaTheme="minorEastAsia" w:hAnsi="Merriweather" w:cstheme="minorBidi"/>
              <w:b w:val="0"/>
              <w:bCs w:val="0"/>
              <w:i w:val="0"/>
              <w:iCs w:val="0"/>
              <w:noProof/>
              <w:color w:val="auto"/>
              <w:spacing w:val="0"/>
              <w:kern w:val="2"/>
              <w:szCs w:val="24"/>
              <w14:ligatures w14:val="standardContextual"/>
            </w:rPr>
          </w:pPr>
          <w:r w:rsidRPr="00E11D3B">
            <w:rPr>
              <w:rFonts w:ascii="Merriweather" w:hAnsi="Merriweather"/>
            </w:rPr>
            <w:fldChar w:fldCharType="begin"/>
          </w:r>
          <w:r w:rsidR="000A5910" w:rsidRPr="00E11D3B">
            <w:rPr>
              <w:rFonts w:ascii="Merriweather" w:hAnsi="Merriweather"/>
            </w:rPr>
            <w:instrText>TOC \o "1-3" \h \z \u</w:instrText>
          </w:r>
          <w:r w:rsidRPr="00E11D3B">
            <w:rPr>
              <w:rFonts w:ascii="Merriweather" w:hAnsi="Merriweather"/>
            </w:rPr>
            <w:fldChar w:fldCharType="separate"/>
          </w:r>
          <w:hyperlink w:anchor="_Toc184819410" w:history="1">
            <w:r w:rsidR="00C3657B" w:rsidRPr="00E11D3B">
              <w:rPr>
                <w:rStyle w:val="Hyperlink"/>
                <w:rFonts w:ascii="Merriweather" w:hAnsi="Merriweather"/>
                <w:noProof/>
              </w:rPr>
              <w:t>Evaluation Instructions</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_Toc184819410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3</w:t>
            </w:r>
            <w:r w:rsidR="00C3657B" w:rsidRPr="00E11D3B">
              <w:rPr>
                <w:rFonts w:ascii="Merriweather" w:hAnsi="Merriweather"/>
                <w:noProof/>
                <w:webHidden/>
              </w:rPr>
              <w:fldChar w:fldCharType="end"/>
            </w:r>
          </w:hyperlink>
        </w:p>
        <w:p w14:paraId="0D9791E6" w14:textId="31E4EFFF"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11" w:history="1">
            <w:r w:rsidR="00C3657B" w:rsidRPr="00E11D3B">
              <w:rPr>
                <w:rStyle w:val="Hyperlink"/>
                <w:rFonts w:ascii="Merriweather" w:hAnsi="Merriweather"/>
                <w:noProof/>
              </w:rPr>
              <w:t>Application Rubric</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_Toc184819411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4</w:t>
            </w:r>
            <w:r w:rsidR="00C3657B" w:rsidRPr="00E11D3B">
              <w:rPr>
                <w:rFonts w:ascii="Merriweather" w:hAnsi="Merriweather"/>
                <w:noProof/>
                <w:webHidden/>
              </w:rPr>
              <w:fldChar w:fldCharType="end"/>
            </w:r>
          </w:hyperlink>
        </w:p>
        <w:p w14:paraId="0AC4D363" w14:textId="0D9A305B"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12" w:history="1">
            <w:r w:rsidR="00C3657B" w:rsidRPr="00E11D3B">
              <w:rPr>
                <w:rStyle w:val="Hyperlink"/>
                <w:rFonts w:ascii="Merriweather" w:hAnsi="Merriweather"/>
                <w:noProof/>
              </w:rPr>
              <w:t>Executive Summary</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_Toc184819412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5</w:t>
            </w:r>
            <w:r w:rsidR="00C3657B" w:rsidRPr="00E11D3B">
              <w:rPr>
                <w:rFonts w:ascii="Merriweather" w:hAnsi="Merriweather"/>
                <w:noProof/>
                <w:webHidden/>
              </w:rPr>
              <w:fldChar w:fldCharType="end"/>
            </w:r>
          </w:hyperlink>
        </w:p>
        <w:p w14:paraId="3BEE4499" w14:textId="29FE47E7"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13" w:history="1">
            <w:r w:rsidR="00C3657B" w:rsidRPr="00E11D3B">
              <w:rPr>
                <w:rStyle w:val="Hyperlink"/>
                <w:rFonts w:ascii="Merriweather" w:hAnsi="Merriweather"/>
                <w:noProof/>
              </w:rPr>
              <w:t>Section A: Academic Plan Design and Capacity</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_Toc184819413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6</w:t>
            </w:r>
            <w:r w:rsidR="00C3657B" w:rsidRPr="00E11D3B">
              <w:rPr>
                <w:rFonts w:ascii="Merriweather" w:hAnsi="Merriweather"/>
                <w:noProof/>
                <w:webHidden/>
              </w:rPr>
              <w:fldChar w:fldCharType="end"/>
            </w:r>
          </w:hyperlink>
        </w:p>
        <w:p w14:paraId="3ECA6DEF" w14:textId="16D0D9EE"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14" w:history="1">
            <w:r w:rsidR="00C3657B" w:rsidRPr="00E11D3B">
              <w:rPr>
                <w:rStyle w:val="Hyperlink"/>
                <w:rFonts w:ascii="Merriweather" w:hAnsi="Merriweather"/>
                <w:noProof/>
              </w:rPr>
              <w:t>A.1 Mission, Vision, and Goals</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_Toc184819414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6</w:t>
            </w:r>
            <w:r w:rsidR="00C3657B" w:rsidRPr="00E11D3B">
              <w:rPr>
                <w:rFonts w:ascii="Merriweather" w:hAnsi="Merriweather"/>
                <w:noProof/>
                <w:webHidden/>
              </w:rPr>
              <w:fldChar w:fldCharType="end"/>
            </w:r>
          </w:hyperlink>
        </w:p>
        <w:p w14:paraId="76E8472F" w14:textId="10A4B1F3"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15" w:history="1">
            <w:r w:rsidR="00C3657B" w:rsidRPr="00E11D3B">
              <w:rPr>
                <w:rStyle w:val="Hyperlink"/>
                <w:rFonts w:ascii="Merriweather" w:hAnsi="Merriweather"/>
                <w:noProof/>
              </w:rPr>
              <w:t>A.2 Educational Program and Curriculum</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_Toc184819415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7</w:t>
            </w:r>
            <w:r w:rsidR="00C3657B" w:rsidRPr="00E11D3B">
              <w:rPr>
                <w:rFonts w:ascii="Merriweather" w:hAnsi="Merriweather"/>
                <w:noProof/>
                <w:webHidden/>
              </w:rPr>
              <w:fldChar w:fldCharType="end"/>
            </w:r>
          </w:hyperlink>
        </w:p>
        <w:p w14:paraId="47FFBC5A" w14:textId="1BA0FF7D"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16" w:history="1">
            <w:r w:rsidR="00C3657B" w:rsidRPr="00E11D3B">
              <w:rPr>
                <w:rStyle w:val="Hyperlink"/>
                <w:rFonts w:ascii="Merriweather" w:hAnsi="Merriweather"/>
                <w:noProof/>
              </w:rPr>
              <w:t>A.3 School Calendar and Daily Schedule</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_Toc184819416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8</w:t>
            </w:r>
            <w:r w:rsidR="00C3657B" w:rsidRPr="00E11D3B">
              <w:rPr>
                <w:rFonts w:ascii="Merriweather" w:hAnsi="Merriweather"/>
                <w:noProof/>
                <w:webHidden/>
              </w:rPr>
              <w:fldChar w:fldCharType="end"/>
            </w:r>
          </w:hyperlink>
        </w:p>
        <w:p w14:paraId="38E9A04A" w14:textId="5B2A8E75"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17" w:history="1">
            <w:r w:rsidR="00C3657B" w:rsidRPr="00E11D3B">
              <w:rPr>
                <w:rStyle w:val="Hyperlink"/>
                <w:rFonts w:ascii="Merriweather" w:hAnsi="Merriweather"/>
                <w:noProof/>
              </w:rPr>
              <w:t>A.4 Students the School Will Serve</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_Toc184819417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9</w:t>
            </w:r>
            <w:r w:rsidR="00C3657B" w:rsidRPr="00E11D3B">
              <w:rPr>
                <w:rFonts w:ascii="Merriweather" w:hAnsi="Merriweather"/>
                <w:noProof/>
                <w:webHidden/>
              </w:rPr>
              <w:fldChar w:fldCharType="end"/>
            </w:r>
          </w:hyperlink>
        </w:p>
        <w:p w14:paraId="75B6F751" w14:textId="14061B8A"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18" w:history="1">
            <w:r w:rsidR="00C3657B" w:rsidRPr="00E11D3B">
              <w:rPr>
                <w:rStyle w:val="Hyperlink"/>
                <w:rFonts w:ascii="Merriweather" w:hAnsi="Merriweather"/>
                <w:noProof/>
              </w:rPr>
              <w:t>A.5 Special Student Populations</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_Toc184819418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10</w:t>
            </w:r>
            <w:r w:rsidR="00C3657B" w:rsidRPr="00E11D3B">
              <w:rPr>
                <w:rFonts w:ascii="Merriweather" w:hAnsi="Merriweather"/>
                <w:noProof/>
                <w:webHidden/>
              </w:rPr>
              <w:fldChar w:fldCharType="end"/>
            </w:r>
          </w:hyperlink>
        </w:p>
        <w:p w14:paraId="073AE6B9" w14:textId="0DC7FE20"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19" w:history="1">
            <w:r w:rsidR="00C3657B" w:rsidRPr="00E11D3B">
              <w:rPr>
                <w:rStyle w:val="Hyperlink"/>
                <w:rFonts w:ascii="Merriweather" w:hAnsi="Merriweather"/>
                <w:noProof/>
              </w:rPr>
              <w:t>A.6 School Climate and Culture</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_Toc184819419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11</w:t>
            </w:r>
            <w:r w:rsidR="00C3657B" w:rsidRPr="00E11D3B">
              <w:rPr>
                <w:rFonts w:ascii="Merriweather" w:hAnsi="Merriweather"/>
                <w:noProof/>
                <w:webHidden/>
              </w:rPr>
              <w:fldChar w:fldCharType="end"/>
            </w:r>
          </w:hyperlink>
        </w:p>
        <w:p w14:paraId="79B20A44" w14:textId="69B6B114"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20" w:history="1">
            <w:r w:rsidR="00C3657B" w:rsidRPr="00E11D3B">
              <w:rPr>
                <w:rStyle w:val="Hyperlink"/>
                <w:rFonts w:ascii="Merriweather" w:hAnsi="Merriweather"/>
                <w:noProof/>
              </w:rPr>
              <w:t>A.7 Assessing Student Performance</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_Toc184819420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12</w:t>
            </w:r>
            <w:r w:rsidR="00C3657B" w:rsidRPr="00E11D3B">
              <w:rPr>
                <w:rFonts w:ascii="Merriweather" w:hAnsi="Merriweather"/>
                <w:noProof/>
                <w:webHidden/>
              </w:rPr>
              <w:fldChar w:fldCharType="end"/>
            </w:r>
          </w:hyperlink>
        </w:p>
        <w:p w14:paraId="3E40C259" w14:textId="2119ADF3"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21" w:history="1">
            <w:r w:rsidR="00C3657B" w:rsidRPr="00E11D3B">
              <w:rPr>
                <w:rStyle w:val="Hyperlink"/>
                <w:rFonts w:ascii="Merriweather" w:hAnsi="Merriweather"/>
                <w:noProof/>
              </w:rPr>
              <w:t>A.8 School-Specific Goals and Objectives</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_Toc184819421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14</w:t>
            </w:r>
            <w:r w:rsidR="00C3657B" w:rsidRPr="00E11D3B">
              <w:rPr>
                <w:rFonts w:ascii="Merriweather" w:hAnsi="Merriweather"/>
                <w:noProof/>
                <w:webHidden/>
              </w:rPr>
              <w:fldChar w:fldCharType="end"/>
            </w:r>
          </w:hyperlink>
        </w:p>
        <w:p w14:paraId="556C9C88" w14:textId="15A3B4AE"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22" w:history="1">
            <w:r w:rsidR="00C3657B" w:rsidRPr="00E11D3B">
              <w:rPr>
                <w:rStyle w:val="Hyperlink"/>
                <w:rFonts w:ascii="Merriweather" w:hAnsi="Merriweather"/>
                <w:noProof/>
              </w:rPr>
              <w:t>Section B: Organizational Plan and Capacity</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_Toc184819422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15</w:t>
            </w:r>
            <w:r w:rsidR="00C3657B" w:rsidRPr="00E11D3B">
              <w:rPr>
                <w:rFonts w:ascii="Merriweather" w:hAnsi="Merriweather"/>
                <w:noProof/>
                <w:webHidden/>
              </w:rPr>
              <w:fldChar w:fldCharType="end"/>
            </w:r>
          </w:hyperlink>
        </w:p>
        <w:p w14:paraId="42BE0332" w14:textId="08476646"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23" w:history="1">
            <w:r w:rsidR="00C3657B" w:rsidRPr="00E11D3B">
              <w:rPr>
                <w:rStyle w:val="Hyperlink"/>
                <w:rFonts w:ascii="Merriweather" w:hAnsi="Merriweather"/>
                <w:noProof/>
              </w:rPr>
              <w:t>B.1 Governance</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_Toc184819423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15</w:t>
            </w:r>
            <w:r w:rsidR="00C3657B" w:rsidRPr="00E11D3B">
              <w:rPr>
                <w:rFonts w:ascii="Merriweather" w:hAnsi="Merriweather"/>
                <w:noProof/>
                <w:webHidden/>
              </w:rPr>
              <w:fldChar w:fldCharType="end"/>
            </w:r>
          </w:hyperlink>
        </w:p>
        <w:p w14:paraId="0E8D5D53" w14:textId="6FC44DFE"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24" w:history="1">
            <w:r w:rsidR="00C3657B" w:rsidRPr="00E11D3B">
              <w:rPr>
                <w:rStyle w:val="Hyperlink"/>
                <w:rFonts w:ascii="Merriweather" w:hAnsi="Merriweather"/>
                <w:noProof/>
              </w:rPr>
              <w:t>B.2 Personnel – Roles and Responsibilities</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_Toc184819424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16</w:t>
            </w:r>
            <w:r w:rsidR="00C3657B" w:rsidRPr="00E11D3B">
              <w:rPr>
                <w:rFonts w:ascii="Merriweather" w:hAnsi="Merriweather"/>
                <w:noProof/>
                <w:webHidden/>
              </w:rPr>
              <w:fldChar w:fldCharType="end"/>
            </w:r>
          </w:hyperlink>
        </w:p>
        <w:p w14:paraId="6041E98E" w14:textId="3E862375"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25" w:history="1">
            <w:r w:rsidR="00C3657B" w:rsidRPr="00E11D3B">
              <w:rPr>
                <w:rStyle w:val="Hyperlink"/>
                <w:rFonts w:ascii="Merriweather" w:hAnsi="Merriweather"/>
                <w:noProof/>
              </w:rPr>
              <w:t>B.3 Personnel - Recruitment, Retention, Replacement, and Professional Development</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_Toc184819425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17</w:t>
            </w:r>
            <w:r w:rsidR="00C3657B" w:rsidRPr="00E11D3B">
              <w:rPr>
                <w:rFonts w:ascii="Merriweather" w:hAnsi="Merriweather"/>
                <w:noProof/>
                <w:webHidden/>
              </w:rPr>
              <w:fldChar w:fldCharType="end"/>
            </w:r>
          </w:hyperlink>
        </w:p>
        <w:p w14:paraId="5BA9D376" w14:textId="253778E9"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26" w:history="1">
            <w:r w:rsidR="00C3657B" w:rsidRPr="00E11D3B">
              <w:rPr>
                <w:rStyle w:val="Hyperlink"/>
                <w:rFonts w:ascii="Merriweather" w:hAnsi="Merriweather"/>
                <w:noProof/>
              </w:rPr>
              <w:t>B.4 Student Recruitment and Enrollment</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_Toc184819426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18</w:t>
            </w:r>
            <w:r w:rsidR="00C3657B" w:rsidRPr="00E11D3B">
              <w:rPr>
                <w:rFonts w:ascii="Merriweather" w:hAnsi="Merriweather"/>
                <w:noProof/>
                <w:webHidden/>
              </w:rPr>
              <w:fldChar w:fldCharType="end"/>
            </w:r>
          </w:hyperlink>
        </w:p>
        <w:p w14:paraId="1D223EC5" w14:textId="43CF16DE"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27" w:history="1">
            <w:r w:rsidR="00C3657B" w:rsidRPr="00E11D3B">
              <w:rPr>
                <w:rStyle w:val="Hyperlink"/>
                <w:rFonts w:ascii="Merriweather" w:hAnsi="Merriweather"/>
                <w:noProof/>
              </w:rPr>
              <w:t>B.5 Parent, Educator, and Community Involvement</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_Toc184819427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19</w:t>
            </w:r>
            <w:r w:rsidR="00C3657B" w:rsidRPr="00E11D3B">
              <w:rPr>
                <w:rFonts w:ascii="Merriweather" w:hAnsi="Merriweather"/>
                <w:noProof/>
                <w:webHidden/>
              </w:rPr>
              <w:fldChar w:fldCharType="end"/>
            </w:r>
          </w:hyperlink>
        </w:p>
        <w:p w14:paraId="45CECA6E" w14:textId="26628A2C"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28" w:history="1">
            <w:r w:rsidR="00C3657B" w:rsidRPr="00E11D3B">
              <w:rPr>
                <w:rStyle w:val="Hyperlink"/>
                <w:rFonts w:ascii="Merriweather" w:hAnsi="Merriweather"/>
                <w:noProof/>
              </w:rPr>
              <w:t>Section C – Financial Plan and Capacity</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_Toc184819428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20</w:t>
            </w:r>
            <w:r w:rsidR="00C3657B" w:rsidRPr="00E11D3B">
              <w:rPr>
                <w:rFonts w:ascii="Merriweather" w:hAnsi="Merriweather"/>
                <w:noProof/>
                <w:webHidden/>
              </w:rPr>
              <w:fldChar w:fldCharType="end"/>
            </w:r>
          </w:hyperlink>
        </w:p>
        <w:p w14:paraId="2938C703" w14:textId="3831BE42"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29" w:history="1">
            <w:r w:rsidR="00C3657B" w:rsidRPr="00E11D3B">
              <w:rPr>
                <w:rStyle w:val="Hyperlink"/>
                <w:rFonts w:ascii="Merriweather" w:hAnsi="Merriweather"/>
                <w:noProof/>
              </w:rPr>
              <w:t>C.1 Budget</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_Toc184819429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20</w:t>
            </w:r>
            <w:r w:rsidR="00C3657B" w:rsidRPr="00E11D3B">
              <w:rPr>
                <w:rFonts w:ascii="Merriweather" w:hAnsi="Merriweather"/>
                <w:noProof/>
                <w:webHidden/>
              </w:rPr>
              <w:fldChar w:fldCharType="end"/>
            </w:r>
          </w:hyperlink>
        </w:p>
        <w:p w14:paraId="02378AE5" w14:textId="632B2499"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30" w:history="1">
            <w:r w:rsidR="00C3657B" w:rsidRPr="00E11D3B">
              <w:rPr>
                <w:rStyle w:val="Hyperlink"/>
                <w:rFonts w:ascii="Merriweather" w:hAnsi="Merriweather"/>
                <w:noProof/>
              </w:rPr>
              <w:t>C.2 Financial Management</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_Toc184819430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21</w:t>
            </w:r>
            <w:r w:rsidR="00C3657B" w:rsidRPr="00E11D3B">
              <w:rPr>
                <w:rFonts w:ascii="Merriweather" w:hAnsi="Merriweather"/>
                <w:noProof/>
                <w:webHidden/>
              </w:rPr>
              <w:fldChar w:fldCharType="end"/>
            </w:r>
          </w:hyperlink>
        </w:p>
        <w:p w14:paraId="27D82DA3" w14:textId="155997A5"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31" w:history="1">
            <w:r w:rsidR="00C3657B" w:rsidRPr="00E11D3B">
              <w:rPr>
                <w:rStyle w:val="Hyperlink"/>
                <w:rFonts w:ascii="Merriweather" w:hAnsi="Merriweather"/>
                <w:noProof/>
              </w:rPr>
              <w:t>C.3 Facility</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_Toc184819431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22</w:t>
            </w:r>
            <w:r w:rsidR="00C3657B" w:rsidRPr="00E11D3B">
              <w:rPr>
                <w:rFonts w:ascii="Merriweather" w:hAnsi="Merriweather"/>
                <w:noProof/>
                <w:webHidden/>
              </w:rPr>
              <w:fldChar w:fldCharType="end"/>
            </w:r>
          </w:hyperlink>
        </w:p>
        <w:p w14:paraId="2B5B93C5" w14:textId="2E2D6DB0" w:rsidR="00C3657B" w:rsidRPr="00E11D3B" w:rsidRDefault="00000000">
          <w:pPr>
            <w:pStyle w:val="TOC2"/>
            <w:tabs>
              <w:tab w:val="right" w:leader="dot" w:pos="9350"/>
            </w:tabs>
            <w:rPr>
              <w:rFonts w:ascii="Merriweather" w:eastAsiaTheme="minorEastAsia" w:hAnsi="Merriweather" w:cstheme="minorBidi"/>
              <w:b w:val="0"/>
              <w:bCs w:val="0"/>
              <w:noProof/>
              <w:color w:val="auto"/>
              <w:spacing w:val="0"/>
              <w:kern w:val="2"/>
              <w:sz w:val="24"/>
              <w:szCs w:val="24"/>
              <w14:ligatures w14:val="standardContextual"/>
            </w:rPr>
          </w:pPr>
          <w:hyperlink w:anchor="_Toc184819432" w:history="1">
            <w:r w:rsidR="00C3657B" w:rsidRPr="00E11D3B">
              <w:rPr>
                <w:rStyle w:val="Hyperlink"/>
                <w:rFonts w:ascii="Merriweather" w:hAnsi="Merriweather"/>
                <w:noProof/>
              </w:rPr>
              <w:t>C.4 Contracted Services (non-ESP)</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_Toc184819432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23</w:t>
            </w:r>
            <w:r w:rsidR="00C3657B" w:rsidRPr="00E11D3B">
              <w:rPr>
                <w:rFonts w:ascii="Merriweather" w:hAnsi="Merriweather"/>
                <w:noProof/>
                <w:webHidden/>
              </w:rPr>
              <w:fldChar w:fldCharType="end"/>
            </w:r>
          </w:hyperlink>
        </w:p>
        <w:p w14:paraId="7340B6F8" w14:textId="0E7C2E0D"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33" w:history="1">
            <w:r w:rsidR="00C3657B" w:rsidRPr="00E11D3B">
              <w:rPr>
                <w:rStyle w:val="Hyperlink"/>
                <w:rFonts w:ascii="Merriweather" w:hAnsi="Merriweather"/>
                <w:noProof/>
              </w:rPr>
              <w:t>Section D – Pre-Opening Plan</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_Toc184819433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24</w:t>
            </w:r>
            <w:r w:rsidR="00C3657B" w:rsidRPr="00E11D3B">
              <w:rPr>
                <w:rFonts w:ascii="Merriweather" w:hAnsi="Merriweather"/>
                <w:noProof/>
                <w:webHidden/>
              </w:rPr>
              <w:fldChar w:fldCharType="end"/>
            </w:r>
          </w:hyperlink>
        </w:p>
        <w:p w14:paraId="14B83019" w14:textId="12B7EA8F"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34" w:history="1">
            <w:r w:rsidR="00C3657B" w:rsidRPr="00E11D3B">
              <w:rPr>
                <w:rStyle w:val="Hyperlink"/>
                <w:rFonts w:ascii="Merriweather" w:hAnsi="Merriweather"/>
                <w:noProof/>
              </w:rPr>
              <w:t>Appendix A.9. 1 Charter Management Organization/University Partnership - Optional</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_Toc184819434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25</w:t>
            </w:r>
            <w:r w:rsidR="00C3657B" w:rsidRPr="00E11D3B">
              <w:rPr>
                <w:rFonts w:ascii="Merriweather" w:hAnsi="Merriweather"/>
                <w:noProof/>
                <w:webHidden/>
              </w:rPr>
              <w:fldChar w:fldCharType="end"/>
            </w:r>
          </w:hyperlink>
        </w:p>
        <w:p w14:paraId="7919E70D" w14:textId="73951E9C"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35" w:history="1">
            <w:r w:rsidR="00C3657B" w:rsidRPr="00E11D3B">
              <w:rPr>
                <w:rStyle w:val="Hyperlink"/>
                <w:rFonts w:ascii="Merriweather" w:hAnsi="Merriweather"/>
                <w:noProof/>
              </w:rPr>
              <w:t>Appendix A.9.2 Career and Technical Education – Optional for High School</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_Toc184819435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26</w:t>
            </w:r>
            <w:r w:rsidR="00C3657B" w:rsidRPr="00E11D3B">
              <w:rPr>
                <w:rFonts w:ascii="Merriweather" w:hAnsi="Merriweather"/>
                <w:noProof/>
                <w:webHidden/>
              </w:rPr>
              <w:fldChar w:fldCharType="end"/>
            </w:r>
          </w:hyperlink>
        </w:p>
        <w:p w14:paraId="71C1D1DC" w14:textId="067EDE79"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36" w:history="1">
            <w:r w:rsidR="00C3657B" w:rsidRPr="00E11D3B">
              <w:rPr>
                <w:rStyle w:val="Hyperlink"/>
                <w:rFonts w:ascii="Merriweather" w:hAnsi="Merriweather"/>
                <w:noProof/>
              </w:rPr>
              <w:t>Appendix A.9.3 Virtual Programs – Optional</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_Toc184819436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27</w:t>
            </w:r>
            <w:r w:rsidR="00C3657B" w:rsidRPr="00E11D3B">
              <w:rPr>
                <w:rFonts w:ascii="Merriweather" w:hAnsi="Merriweather"/>
                <w:noProof/>
                <w:webHidden/>
              </w:rPr>
              <w:fldChar w:fldCharType="end"/>
            </w:r>
          </w:hyperlink>
        </w:p>
        <w:p w14:paraId="339CD398" w14:textId="638DE7A8" w:rsidR="00C3657B" w:rsidRPr="00E11D3B" w:rsidRDefault="00000000">
          <w:pPr>
            <w:pStyle w:val="TOC1"/>
            <w:rPr>
              <w:rFonts w:ascii="Merriweather" w:eastAsiaTheme="minorEastAsia" w:hAnsi="Merriweather" w:cstheme="minorBidi"/>
              <w:b w:val="0"/>
              <w:bCs w:val="0"/>
              <w:i w:val="0"/>
              <w:iCs w:val="0"/>
              <w:noProof/>
              <w:color w:val="auto"/>
              <w:spacing w:val="0"/>
              <w:kern w:val="2"/>
              <w:szCs w:val="24"/>
              <w14:ligatures w14:val="standardContextual"/>
            </w:rPr>
          </w:pPr>
          <w:hyperlink w:anchor="_Toc184819437" w:history="1">
            <w:r w:rsidR="00C3657B" w:rsidRPr="00E11D3B">
              <w:rPr>
                <w:rStyle w:val="Hyperlink"/>
                <w:rFonts w:ascii="Merriweather" w:hAnsi="Merriweather"/>
                <w:noProof/>
              </w:rPr>
              <w:t>Appendix A.9.4   Use of Alternative Credit toward High School Graduation – Optional</w:t>
            </w:r>
            <w:r w:rsidR="00C3657B" w:rsidRPr="00E11D3B">
              <w:rPr>
                <w:rFonts w:ascii="Merriweather" w:hAnsi="Merriweather"/>
                <w:noProof/>
                <w:webHidden/>
              </w:rPr>
              <w:tab/>
            </w:r>
            <w:r w:rsidR="00C3657B" w:rsidRPr="00E11D3B">
              <w:rPr>
                <w:rFonts w:ascii="Merriweather" w:hAnsi="Merriweather"/>
                <w:noProof/>
                <w:webHidden/>
              </w:rPr>
              <w:fldChar w:fldCharType="begin"/>
            </w:r>
            <w:r w:rsidR="00C3657B" w:rsidRPr="00E11D3B">
              <w:rPr>
                <w:rFonts w:ascii="Merriweather" w:hAnsi="Merriweather"/>
                <w:noProof/>
                <w:webHidden/>
              </w:rPr>
              <w:instrText xml:space="preserve"> PAGEREF _Toc184819437 \h </w:instrText>
            </w:r>
            <w:r w:rsidR="00C3657B" w:rsidRPr="00E11D3B">
              <w:rPr>
                <w:rFonts w:ascii="Merriweather" w:hAnsi="Merriweather"/>
                <w:noProof/>
                <w:webHidden/>
              </w:rPr>
            </w:r>
            <w:r w:rsidR="00C3657B" w:rsidRPr="00E11D3B">
              <w:rPr>
                <w:rFonts w:ascii="Merriweather" w:hAnsi="Merriweather"/>
                <w:noProof/>
                <w:webHidden/>
              </w:rPr>
              <w:fldChar w:fldCharType="separate"/>
            </w:r>
            <w:r w:rsidR="00C3657B" w:rsidRPr="00E11D3B">
              <w:rPr>
                <w:rFonts w:ascii="Merriweather" w:hAnsi="Merriweather"/>
                <w:noProof/>
                <w:webHidden/>
              </w:rPr>
              <w:t>28</w:t>
            </w:r>
            <w:r w:rsidR="00C3657B" w:rsidRPr="00E11D3B">
              <w:rPr>
                <w:rFonts w:ascii="Merriweather" w:hAnsi="Merriweather"/>
                <w:noProof/>
                <w:webHidden/>
              </w:rPr>
              <w:fldChar w:fldCharType="end"/>
            </w:r>
          </w:hyperlink>
        </w:p>
        <w:p w14:paraId="14223EF8" w14:textId="226E2CA3" w:rsidR="001B3C9C" w:rsidRDefault="001B3C9C" w:rsidP="00B73F94">
          <w:pPr>
            <w:pStyle w:val="TOC2"/>
            <w:rPr>
              <w:rStyle w:val="Hyperlink"/>
              <w:noProof/>
              <w:spacing w:val="0"/>
            </w:rPr>
          </w:pPr>
          <w:r w:rsidRPr="00E11D3B">
            <w:rPr>
              <w:rFonts w:ascii="Merriweather" w:hAnsi="Merriweather"/>
            </w:rPr>
            <w:fldChar w:fldCharType="end"/>
          </w:r>
        </w:p>
      </w:sdtContent>
    </w:sdt>
    <w:p w14:paraId="787F0F66" w14:textId="00D664A0" w:rsidR="000A5910" w:rsidRDefault="000A5910" w:rsidP="00B73F94"/>
    <w:p w14:paraId="3202197F" w14:textId="1251ADCC" w:rsidR="000A5910" w:rsidRPr="000A5910" w:rsidRDefault="000A5910" w:rsidP="009853C4">
      <w:r>
        <w:br w:type="page"/>
      </w:r>
      <w:bookmarkStart w:id="0" w:name="_Toc184819410"/>
      <w:bookmarkStart w:id="1" w:name="Instructions"/>
      <w:r w:rsidR="000B4B54">
        <w:lastRenderedPageBreak/>
        <w:t xml:space="preserve">Evaluation </w:t>
      </w:r>
      <w:r w:rsidR="4907A02F">
        <w:t>Instructions</w:t>
      </w:r>
      <w:bookmarkEnd w:id="0"/>
    </w:p>
    <w:bookmarkEnd w:id="1"/>
    <w:p w14:paraId="4647D57F" w14:textId="62FC5705" w:rsidR="00E9689F" w:rsidRDefault="000B4B54" w:rsidP="00B73F94">
      <w:r w:rsidRPr="000B4B54">
        <w:t>Thank you for</w:t>
      </w:r>
      <w:r>
        <w:rPr>
          <w:b/>
          <w:bCs/>
        </w:rPr>
        <w:t xml:space="preserve"> </w:t>
      </w:r>
      <w:r>
        <w:t xml:space="preserve">serving as an evaluator of applications to </w:t>
      </w:r>
      <w:r w:rsidR="003E1C3A">
        <w:t>the Missouri Charter Public School Commission</w:t>
      </w:r>
      <w:r w:rsidR="000A7FE7">
        <w:t xml:space="preserve"> (Commission)</w:t>
      </w:r>
      <w:r w:rsidR="00E9689F">
        <w:t xml:space="preserve">. </w:t>
      </w:r>
    </w:p>
    <w:p w14:paraId="06C370BE" w14:textId="7FF69020" w:rsidR="00536AFE" w:rsidRDefault="00536AFE" w:rsidP="00B73F94">
      <w:r w:rsidRPr="00536AFE">
        <w:t xml:space="preserve">To review each application, the Commission assembles teams of internal evaluators and may engage external evaluators with relevant and diverse educational, organizational (governance and management), financial and legal </w:t>
      </w:r>
      <w:proofErr w:type="gramStart"/>
      <w:r w:rsidRPr="00536AFE">
        <w:t>expertise</w:t>
      </w:r>
      <w:proofErr w:type="gramEnd"/>
      <w:r w:rsidRPr="00536AFE">
        <w:t xml:space="preserve">, as well as an understanding of the principles of accountability and autonomy. The Commission trains reviewers to ensure consistent standards and fair treatment of all applications. To ensure </w:t>
      </w:r>
      <w:r w:rsidR="00375A12">
        <w:t xml:space="preserve">that </w:t>
      </w:r>
      <w:r w:rsidRPr="00536AFE">
        <w:t>decision-making processes are free of conflicts of interest, review assignments are made only after a full disclosure of any potential or perceived conflicts of interest between reviewers and applicants.</w:t>
      </w:r>
      <w:r>
        <w:t xml:space="preserve"> </w:t>
      </w:r>
    </w:p>
    <w:p w14:paraId="79807B89" w14:textId="7C63C62E" w:rsidR="00536AFE" w:rsidRDefault="4907A02F" w:rsidP="00B73F94">
      <w:r>
        <w:t xml:space="preserve">Reviews are based on applicable Missouri statutes, regulations, and the evaluation expectations outlined for each section. This includes the proposed charter school’s mission, organizational design (with a focus on strong governance), academic program, and financial management. </w:t>
      </w:r>
    </w:p>
    <w:p w14:paraId="7ADF630E" w14:textId="18A17C13" w:rsidR="00E55224" w:rsidRDefault="000B4B54" w:rsidP="00B73F94">
      <w:r>
        <w:t>The</w:t>
      </w:r>
      <w:hyperlink r:id="rId9" w:history="1">
        <w:r w:rsidRPr="005B3DCF">
          <w:rPr>
            <w:rStyle w:val="Hyperlink"/>
          </w:rPr>
          <w:t xml:space="preserve"> application</w:t>
        </w:r>
      </w:hyperlink>
      <w:r>
        <w:t xml:space="preserve"> was designed with </w:t>
      </w:r>
      <w:hyperlink r:id="rId10">
        <w:r w:rsidRPr="4907A02F">
          <w:rPr>
            <w:rStyle w:val="Hyperlink"/>
          </w:rPr>
          <w:t>Principles and Standards for Quality Charter School Authorizing</w:t>
        </w:r>
      </w:hyperlink>
      <w:r>
        <w:t xml:space="preserve"> from the National Association of Charter School Authorizers (NACSA). Your evaluation of the application should also be grounded in </w:t>
      </w:r>
      <w:hyperlink r:id="rId11" w:history="1">
        <w:r w:rsidRPr="000B4B54">
          <w:rPr>
            <w:rStyle w:val="Hyperlink"/>
          </w:rPr>
          <w:t>recent recommendations</w:t>
        </w:r>
      </w:hyperlink>
      <w:r>
        <w:t xml:space="preserve"> from NACSA regarding new school applications. </w:t>
      </w:r>
      <w:r w:rsidR="00E55224">
        <w:t xml:space="preserve">The Commission believes strongly that the following considerations, drawn from </w:t>
      </w:r>
      <w:r>
        <w:t xml:space="preserve">these principles, standards, and </w:t>
      </w:r>
      <w:hyperlink r:id="rId12" w:history="1">
        <w:r w:rsidRPr="000B4B54">
          <w:rPr>
            <w:rStyle w:val="Hyperlink"/>
          </w:rPr>
          <w:t>recommendations</w:t>
        </w:r>
      </w:hyperlink>
      <w:r w:rsidR="00E55224">
        <w:t xml:space="preserve">, should be at the forefront of your </w:t>
      </w:r>
      <w:r>
        <w:t>mind</w:t>
      </w:r>
      <w:r w:rsidR="00E55224">
        <w:t>:</w:t>
      </w:r>
    </w:p>
    <w:p w14:paraId="635C8866" w14:textId="77777777" w:rsidR="00E55224" w:rsidRDefault="00E55224" w:rsidP="00B73F94">
      <w:pPr>
        <w:pStyle w:val="ListParagraph"/>
        <w:numPr>
          <w:ilvl w:val="0"/>
          <w:numId w:val="66"/>
        </w:numPr>
      </w:pPr>
      <w:r>
        <w:t>“Continu[</w:t>
      </w:r>
      <w:proofErr w:type="spellStart"/>
      <w:r>
        <w:t>ing</w:t>
      </w:r>
      <w:proofErr w:type="spellEnd"/>
      <w:r>
        <w:t>] to emphasize strong literacy and numeracy while expanding how we define a great education” by “require[</w:t>
      </w:r>
      <w:proofErr w:type="spellStart"/>
      <w:r>
        <w:t>ing</w:t>
      </w:r>
      <w:proofErr w:type="spellEnd"/>
      <w:r>
        <w:t xml:space="preserve">] “applicants to tell a more comprehensive story [of] what strong outcomes look like,” </w:t>
      </w:r>
    </w:p>
    <w:p w14:paraId="0789139B" w14:textId="26D5F2B4" w:rsidR="00E55224" w:rsidRDefault="00E55224" w:rsidP="00B73F94">
      <w:pPr>
        <w:pStyle w:val="ListParagraph"/>
        <w:numPr>
          <w:ilvl w:val="0"/>
          <w:numId w:val="66"/>
        </w:numPr>
      </w:pPr>
      <w:r>
        <w:t>“Shift[</w:t>
      </w:r>
      <w:proofErr w:type="spellStart"/>
      <w:r>
        <w:t>ing</w:t>
      </w:r>
      <w:proofErr w:type="spellEnd"/>
      <w:r>
        <w:t>] rigor from paper to people: . . . thoroughly “assessing the capacity of the proposed founding team to achieve great outcomes for students” instead of looking solely for a perfectly written application,</w:t>
      </w:r>
    </w:p>
    <w:p w14:paraId="0DEC6DD6" w14:textId="4B76AEAD" w:rsidR="00E55224" w:rsidRDefault="00E55224" w:rsidP="00B73F94">
      <w:pPr>
        <w:pStyle w:val="ListParagraph"/>
        <w:numPr>
          <w:ilvl w:val="0"/>
          <w:numId w:val="66"/>
        </w:numPr>
      </w:pPr>
      <w:r>
        <w:t>Taking risks—even at a small scale—on “dramatically different approaches to teaching and learning, with rigorous yet different expected student and school outcomes,” and</w:t>
      </w:r>
    </w:p>
    <w:p w14:paraId="1AB6BC36" w14:textId="5465E612" w:rsidR="000B4B54" w:rsidRDefault="00E55224" w:rsidP="00B73F94">
      <w:pPr>
        <w:pStyle w:val="ListParagraph"/>
        <w:numPr>
          <w:ilvl w:val="0"/>
          <w:numId w:val="66"/>
        </w:numPr>
      </w:pPr>
      <w:r>
        <w:t>“Providing quality actionable feedback to applicants” without writing applications for them.</w:t>
      </w:r>
    </w:p>
    <w:p w14:paraId="5907F983" w14:textId="318644D1" w:rsidR="00E55224" w:rsidRDefault="00E55224" w:rsidP="00B73F94">
      <w:r>
        <w:t xml:space="preserve">Before beginning your application evaluation, review the instructions and other resources provided by the Commission to applicants. That way, you will know the </w:t>
      </w:r>
      <w:proofErr w:type="gramStart"/>
      <w:r>
        <w:t>minimum</w:t>
      </w:r>
      <w:proofErr w:type="gramEnd"/>
      <w:r>
        <w:t xml:space="preserve"> context and understanding applicants should have had as they prepared their applications. </w:t>
      </w:r>
    </w:p>
    <w:p w14:paraId="526DD7D8" w14:textId="294BE9DF" w:rsidR="00846F17" w:rsidRPr="00E55224" w:rsidRDefault="00846F17" w:rsidP="00B73F94">
      <w:pPr>
        <w:rPr>
          <w:rFonts w:eastAsia="Merriweather" w:cs="Merriweather"/>
          <w:color w:val="000000"/>
          <w:spacing w:val="0"/>
          <w:sz w:val="24"/>
          <w:szCs w:val="24"/>
        </w:rPr>
      </w:pPr>
      <w:r>
        <w:br w:type="page"/>
      </w:r>
    </w:p>
    <w:p w14:paraId="4C9813FE" w14:textId="77777777" w:rsidR="00E55224" w:rsidRDefault="00E55224" w:rsidP="00B73F94">
      <w:pPr>
        <w:pStyle w:val="Heading1"/>
      </w:pPr>
      <w:bookmarkStart w:id="2" w:name="_Toc184819411"/>
      <w:r>
        <w:lastRenderedPageBreak/>
        <w:t>Application Rubric</w:t>
      </w:r>
      <w:bookmarkEnd w:id="2"/>
    </w:p>
    <w:p w14:paraId="153578E8" w14:textId="4DB2107E" w:rsidR="00E55224" w:rsidRPr="00E55224" w:rsidRDefault="00E55224" w:rsidP="00B73F94">
      <w:r w:rsidRPr="00E55224">
        <w:t>Within each application section</w:t>
      </w:r>
      <w:r w:rsidR="00FE6CB9">
        <w:t>, p</w:t>
      </w:r>
      <w:r w:rsidRPr="00E55224">
        <w:t xml:space="preserve">lease check the </w:t>
      </w:r>
      <w:r w:rsidRPr="00E55224">
        <w:rPr>
          <w:b/>
        </w:rPr>
        <w:t xml:space="preserve">Rating </w:t>
      </w:r>
      <w:r w:rsidRPr="00E55224">
        <w:t xml:space="preserve">that best describes the extent to which the Applicant met expectations for opening and </w:t>
      </w:r>
      <w:proofErr w:type="gramStart"/>
      <w:r w:rsidRPr="00E55224">
        <w:t>operating</w:t>
      </w:r>
      <w:proofErr w:type="gramEnd"/>
      <w:r w:rsidRPr="00E55224">
        <w:t xml:space="preserve"> a quality school.   </w:t>
      </w:r>
    </w:p>
    <w:p w14:paraId="3F6C0F9C" w14:textId="05256558" w:rsidR="00E55224" w:rsidRPr="00E55224" w:rsidRDefault="00E55224" w:rsidP="00B73F94">
      <w:pPr>
        <w:pStyle w:val="ListParagraph"/>
        <w:numPr>
          <w:ilvl w:val="2"/>
          <w:numId w:val="67"/>
        </w:numPr>
      </w:pPr>
      <w:r w:rsidRPr="00E55224">
        <w:rPr>
          <w:b/>
        </w:rPr>
        <w:t xml:space="preserve">Meets: </w:t>
      </w:r>
      <w:r w:rsidRPr="00E55224">
        <w:t xml:space="preserve">The response </w:t>
      </w:r>
      <w:proofErr w:type="gramStart"/>
      <w:r w:rsidRPr="00E55224">
        <w:t>demonstrates</w:t>
      </w:r>
      <w:proofErr w:type="gramEnd"/>
      <w:r w:rsidRPr="00E55224">
        <w:t xml:space="preserve"> understanding of key issues </w:t>
      </w:r>
      <w:r w:rsidR="00FE6CB9">
        <w:t>in the section, provides evidence that the applicant will be prepared to operate a school according to the applicant’s design, and, when appropriate, notes what is still to be developed</w:t>
      </w:r>
      <w:r w:rsidRPr="00E55224">
        <w:t>.</w:t>
      </w:r>
      <w:r w:rsidRPr="00E55224">
        <w:rPr>
          <w:noProof/>
        </w:rPr>
        <w:t xml:space="preserve"> </w:t>
      </w:r>
    </w:p>
    <w:p w14:paraId="2F9F9769" w14:textId="5CAB75D7" w:rsidR="00E55224" w:rsidRPr="00E55224" w:rsidRDefault="00E55224" w:rsidP="00B73F94">
      <w:pPr>
        <w:pStyle w:val="ListParagraph"/>
        <w:numPr>
          <w:ilvl w:val="2"/>
          <w:numId w:val="67"/>
        </w:numPr>
      </w:pPr>
      <w:r w:rsidRPr="00E55224">
        <w:rPr>
          <w:b/>
        </w:rPr>
        <w:t>Partially Meets:</w:t>
      </w:r>
      <w:r w:rsidRPr="00E55224">
        <w:t xml:space="preserve"> The response meets some of the criteria but lacks meaningful detail or requires </w:t>
      </w:r>
      <w:proofErr w:type="gramStart"/>
      <w:r w:rsidRPr="00E55224">
        <w:t>additional</w:t>
      </w:r>
      <w:proofErr w:type="gramEnd"/>
      <w:r w:rsidRPr="00E55224">
        <w:t xml:space="preserve"> information </w:t>
      </w:r>
      <w:r w:rsidR="00FE6CB9">
        <w:t xml:space="preserve">to determine whether the design is </w:t>
      </w:r>
      <w:r w:rsidR="00E42EB3">
        <w:t>viable,</w:t>
      </w:r>
      <w:r w:rsidR="00FE6CB9">
        <w:t xml:space="preserve"> or the applicant will be able to carry out the design in practice</w:t>
      </w:r>
      <w:r w:rsidRPr="00E55224">
        <w:t>.</w:t>
      </w:r>
    </w:p>
    <w:p w14:paraId="1880526A" w14:textId="787D5E54" w:rsidR="00E55224" w:rsidRPr="00E55224" w:rsidRDefault="00E55224" w:rsidP="00B73F94">
      <w:pPr>
        <w:pStyle w:val="ListParagraph"/>
        <w:numPr>
          <w:ilvl w:val="2"/>
          <w:numId w:val="67"/>
        </w:numPr>
      </w:pPr>
      <w:r w:rsidRPr="00E55224">
        <w:rPr>
          <w:b/>
        </w:rPr>
        <w:t>Does Not Meet:</w:t>
      </w:r>
      <w:r w:rsidRPr="00E55224">
        <w:t xml:space="preserve"> The response is significantly incomplete</w:t>
      </w:r>
      <w:r w:rsidR="00FE6CB9">
        <w:t>,</w:t>
      </w:r>
      <w:r w:rsidRPr="00E55224">
        <w:t xml:space="preserve"> lacks meaningful detail</w:t>
      </w:r>
      <w:r w:rsidR="00FE6CB9">
        <w:t>,</w:t>
      </w:r>
      <w:r w:rsidRPr="00E55224">
        <w:t xml:space="preserve"> </w:t>
      </w:r>
      <w:proofErr w:type="gramStart"/>
      <w:r w:rsidRPr="00E55224">
        <w:t>demonstrates</w:t>
      </w:r>
      <w:proofErr w:type="gramEnd"/>
      <w:r w:rsidRPr="00E55224">
        <w:t xml:space="preserve"> lack of preparation</w:t>
      </w:r>
      <w:r w:rsidR="00FE6CB9">
        <w:t xml:space="preserve">, </w:t>
      </w:r>
      <w:r w:rsidRPr="00E55224">
        <w:t xml:space="preserve">and/or raises </w:t>
      </w:r>
      <w:r w:rsidR="00FE6CB9">
        <w:t xml:space="preserve">significant </w:t>
      </w:r>
      <w:r w:rsidRPr="00E55224">
        <w:t xml:space="preserve">concerns about the applicant’s understanding of </w:t>
      </w:r>
      <w:r w:rsidR="00FE6CB9">
        <w:t xml:space="preserve">the requirements to effectively carry out the design. </w:t>
      </w:r>
    </w:p>
    <w:p w14:paraId="0DE679FD" w14:textId="44FE6B69" w:rsidR="00E55224" w:rsidRDefault="00E55224" w:rsidP="00B73F94">
      <w:pPr>
        <w:pStyle w:val="ListParagraph"/>
      </w:pPr>
    </w:p>
    <w:p w14:paraId="6F6B646C" w14:textId="6EFEC262" w:rsidR="00FE6CB9" w:rsidRDefault="00FE6CB9" w:rsidP="00B73F94">
      <w:pPr>
        <w:pStyle w:val="ListParagraph"/>
      </w:pPr>
      <w:r>
        <w:t xml:space="preserve">Include strengths, weaknesses, and questions that the Commission staff may use in further evaluation, including in </w:t>
      </w:r>
      <w:proofErr w:type="gramStart"/>
      <w:r>
        <w:t>capacity</w:t>
      </w:r>
      <w:proofErr w:type="gramEnd"/>
      <w:r>
        <w:t xml:space="preserve"> interviews with the applicant.</w:t>
      </w:r>
    </w:p>
    <w:p w14:paraId="13D3F22D" w14:textId="77777777" w:rsidR="00FE6CB9" w:rsidRPr="00E55224" w:rsidRDefault="00FE6CB9" w:rsidP="00B73F94">
      <w:pPr>
        <w:pStyle w:val="ListParagraph"/>
      </w:pPr>
    </w:p>
    <w:p w14:paraId="22413121" w14:textId="3AF22573" w:rsidR="00E55224" w:rsidRPr="00E55224" w:rsidRDefault="00FE6CB9" w:rsidP="00B73F94">
      <w:pPr>
        <w:pStyle w:val="ListParagraph"/>
      </w:pPr>
      <w:r>
        <w:t>After completing all other sections, please add general observations on the first page that capture your overall impression of the application and the likelihood of the applicant to turn this design into reality to help Missouri students succeed.</w:t>
      </w:r>
      <w:r w:rsidR="00E55224" w:rsidRPr="00E55224">
        <w:t xml:space="preserve">  </w:t>
      </w:r>
    </w:p>
    <w:p w14:paraId="2FDEDB1D" w14:textId="77777777" w:rsidR="00E55224" w:rsidRDefault="00E55224" w:rsidP="00B73F94">
      <w:r>
        <w:br w:type="page"/>
      </w:r>
    </w:p>
    <w:p w14:paraId="0195E3B7" w14:textId="77777777" w:rsidR="00E55224" w:rsidRPr="00E55224" w:rsidRDefault="00E55224" w:rsidP="00B73F94">
      <w:pPr>
        <w:pStyle w:val="ListParagraph"/>
      </w:pPr>
    </w:p>
    <w:p w14:paraId="52DB7B84" w14:textId="3BD0DB49" w:rsidR="009457CB" w:rsidRPr="00B0382C" w:rsidRDefault="4907A02F" w:rsidP="00B73F94">
      <w:pPr>
        <w:pStyle w:val="Heading1"/>
        <w:rPr>
          <w:sz w:val="28"/>
          <w:szCs w:val="28"/>
        </w:rPr>
      </w:pPr>
      <w:bookmarkStart w:id="3" w:name="_Toc184819412"/>
      <w:r>
        <w:t>Executive Summary</w:t>
      </w:r>
      <w:bookmarkEnd w:id="3"/>
      <w:r w:rsidRPr="4907A02F">
        <w:rPr>
          <w:sz w:val="28"/>
          <w:szCs w:val="28"/>
        </w:rPr>
        <w:t xml:space="preserve"> </w:t>
      </w:r>
    </w:p>
    <w:p w14:paraId="1CF20436" w14:textId="4D9CD267" w:rsidR="00C80400" w:rsidRDefault="00FE6CB9" w:rsidP="00B73F94">
      <w:r>
        <w:t xml:space="preserve">This section is not given a rating. </w:t>
      </w:r>
      <w:proofErr w:type="gramStart"/>
      <w:r>
        <w:t>But,</w:t>
      </w:r>
      <w:proofErr w:type="gramEnd"/>
      <w:r>
        <w:t xml:space="preserve"> you may consider this section in your general observations and look for alignment between the Executive Summary and other sections.</w:t>
      </w:r>
    </w:p>
    <w:p w14:paraId="0AEE2D35" w14:textId="77777777" w:rsidR="00FE6CB9" w:rsidRDefault="00FE6CB9" w:rsidP="00B73F94"/>
    <w:p w14:paraId="12798A76" w14:textId="77777777" w:rsidR="00EC6534" w:rsidRDefault="00C80400" w:rsidP="00B73F94">
      <w:r>
        <w:t>The executive summary should articulate what success will look like in governance, staffing, student and family services, academics, operations, and finance.</w:t>
      </w:r>
    </w:p>
    <w:p w14:paraId="2A63911E" w14:textId="77777777" w:rsidR="00EC6534" w:rsidRDefault="00EC6534" w:rsidP="00B73F94"/>
    <w:p w14:paraId="292444B3" w14:textId="5BC186F7" w:rsidR="004551AE" w:rsidRDefault="004551AE" w:rsidP="00B73F94">
      <w:pPr>
        <w:rPr>
          <w:rFonts w:eastAsia="Merriweather" w:cs="Merriweather"/>
          <w:color w:val="000000"/>
          <w:spacing w:val="0"/>
          <w:sz w:val="24"/>
          <w:szCs w:val="24"/>
        </w:rPr>
      </w:pPr>
      <w:r>
        <w:br w:type="page"/>
      </w:r>
    </w:p>
    <w:p w14:paraId="7122E78D" w14:textId="3ACB6D13" w:rsidR="00257182" w:rsidRPr="00B73F94" w:rsidRDefault="4907A02F" w:rsidP="00B73F94">
      <w:pPr>
        <w:pStyle w:val="Heading1"/>
      </w:pPr>
      <w:bookmarkStart w:id="4" w:name="_Toc184819413"/>
      <w:r w:rsidRPr="00B73F94">
        <w:lastRenderedPageBreak/>
        <w:t>Section A: Academic Plan Design and Capacity</w:t>
      </w:r>
      <w:bookmarkEnd w:id="4"/>
    </w:p>
    <w:p w14:paraId="5776B840" w14:textId="6C03C4E4" w:rsidR="009F1DC8" w:rsidRPr="00B73F94" w:rsidRDefault="4907A02F" w:rsidP="00B73F94">
      <w:pPr>
        <w:pStyle w:val="Heading2"/>
      </w:pPr>
      <w:bookmarkStart w:id="5" w:name="_Toc184819414"/>
      <w:r w:rsidRPr="00B73F94">
        <w:t>A.1 Mission, Vision, and Goals</w:t>
      </w:r>
      <w:bookmarkEnd w:id="5"/>
      <w:r w:rsidRPr="00B73F94">
        <w:t xml:space="preserve"> </w:t>
      </w:r>
    </w:p>
    <w:p w14:paraId="0A7254D4" w14:textId="1328AA53" w:rsidR="009F1DC8" w:rsidRPr="00B73F94" w:rsidRDefault="00FE6CB9" w:rsidP="00B73F94">
      <w:r w:rsidRPr="00B73F94">
        <w:t>A response that meets the standard will include the following:</w:t>
      </w:r>
    </w:p>
    <w:p w14:paraId="3B794B42" w14:textId="77777777" w:rsidR="00B73F94" w:rsidRPr="00B0382C" w:rsidRDefault="00B73F94" w:rsidP="00B73F94">
      <w:pPr>
        <w:pStyle w:val="ListParagraph"/>
        <w:numPr>
          <w:ilvl w:val="0"/>
          <w:numId w:val="43"/>
        </w:numPr>
      </w:pPr>
      <w:r>
        <w:t>A</w:t>
      </w:r>
      <w:r w:rsidRPr="00B0382C">
        <w:t xml:space="preserve"> compelling </w:t>
      </w:r>
      <w:r>
        <w:t>one or two</w:t>
      </w:r>
      <w:r w:rsidRPr="00B0382C">
        <w:t xml:space="preserve"> sentence mission statement that defines the purpose of the school; a mission statement should articulate what the school intends to do, for whom, and to what extent. The mission statement is the foundation for the rest of the application.</w:t>
      </w:r>
    </w:p>
    <w:p w14:paraId="3748F147" w14:textId="77777777" w:rsidR="00B73F94" w:rsidRPr="00B0382C" w:rsidRDefault="00B73F94" w:rsidP="00B73F94">
      <w:pPr>
        <w:pStyle w:val="ListParagraph"/>
        <w:numPr>
          <w:ilvl w:val="0"/>
          <w:numId w:val="43"/>
        </w:numPr>
      </w:pPr>
      <w:r>
        <w:t>A</w:t>
      </w:r>
      <w:r w:rsidRPr="00B0382C">
        <w:t xml:space="preserve"> coherent and concise vision </w:t>
      </w:r>
      <w:r>
        <w:t xml:space="preserve">statement describing what </w:t>
      </w:r>
      <w:r w:rsidRPr="00B0382C">
        <w:t>impact the school will have for students, staff, and the community in 5 years and 10 years if it is achieving its mission.</w:t>
      </w:r>
    </w:p>
    <w:p w14:paraId="045D0385" w14:textId="77777777" w:rsidR="00B73F94" w:rsidRPr="00B0382C" w:rsidRDefault="00B73F94" w:rsidP="00B73F94">
      <w:pPr>
        <w:pStyle w:val="ListParagraph"/>
        <w:numPr>
          <w:ilvl w:val="0"/>
          <w:numId w:val="43"/>
        </w:numPr>
      </w:pPr>
      <w:r>
        <w:t>A description of any innovative or unique features of the proposed school or educational model. Explain how these features will support the school’s mission and foster student success and how you will assess whether those design choices are contributing to the intended outcomes for students and staff.</w:t>
      </w:r>
    </w:p>
    <w:p w14:paraId="7F5CA6CE" w14:textId="77777777" w:rsidR="00B73F94" w:rsidRDefault="00B73F94" w:rsidP="00B73F94">
      <w:pPr>
        <w:pStyle w:val="ListParagraph"/>
        <w:numPr>
          <w:ilvl w:val="0"/>
          <w:numId w:val="43"/>
        </w:numPr>
      </w:pPr>
      <w:r>
        <w:t>A description of t</w:t>
      </w:r>
      <w:r w:rsidRPr="00B0382C">
        <w:t>he school’s projected population, explain how you made your projections, and how this specific school will meet the needs of th</w:t>
      </w:r>
      <w:r>
        <w:t xml:space="preserve">e </w:t>
      </w:r>
      <w:proofErr w:type="gramStart"/>
      <w:r>
        <w:t>anticipated</w:t>
      </w:r>
      <w:proofErr w:type="gramEnd"/>
      <w:r>
        <w:t xml:space="preserve"> </w:t>
      </w:r>
      <w:r w:rsidRPr="00B0382C">
        <w:t>student</w:t>
      </w:r>
      <w:r>
        <w:t xml:space="preserve"> population</w:t>
      </w:r>
      <w:r w:rsidRPr="00B0382C">
        <w:t>.</w:t>
      </w:r>
    </w:p>
    <w:p w14:paraId="20783475" w14:textId="77777777" w:rsidR="00B73F94" w:rsidRPr="00B0382C" w:rsidRDefault="00B73F94" w:rsidP="00B73F94">
      <w:pPr>
        <w:pStyle w:val="ListParagraph"/>
        <w:numPr>
          <w:ilvl w:val="0"/>
          <w:numId w:val="43"/>
        </w:numPr>
      </w:pPr>
      <w:r>
        <w:t xml:space="preserve">A portrait of a graduate of the proposed school. Describe </w:t>
      </w:r>
      <w:r w:rsidRPr="00E9762B">
        <w:t xml:space="preserve">the skills, character traits, and/or </w:t>
      </w:r>
      <w:r>
        <w:t xml:space="preserve">other competencies for success in further education, career, and life you expect </w:t>
      </w:r>
      <w:r w:rsidRPr="003E691E">
        <w:t xml:space="preserve">students </w:t>
      </w:r>
      <w:r>
        <w:t>to leave your school having developed</w:t>
      </w:r>
      <w:r w:rsidRPr="00E9762B">
        <w:t>.</w:t>
      </w:r>
    </w:p>
    <w:p w14:paraId="3E813D80" w14:textId="77777777" w:rsidR="00B73F94" w:rsidRPr="00B0382C" w:rsidRDefault="00B73F94" w:rsidP="00B73F94">
      <w:pPr>
        <w:pStyle w:val="ListParagraph"/>
        <w:numPr>
          <w:ilvl w:val="0"/>
          <w:numId w:val="43"/>
        </w:numPr>
      </w:pPr>
      <w:r>
        <w:t xml:space="preserve">A coherent and concise </w:t>
      </w:r>
      <w:r w:rsidRPr="2E2C97D1">
        <w:rPr>
          <w:u w:val="single"/>
        </w:rPr>
        <w:t>summary</w:t>
      </w:r>
      <w:r>
        <w:t xml:space="preserve"> of performance goals over the term of the charter. (A comprehensive description will be in A.7.)</w:t>
      </w:r>
    </w:p>
    <w:tbl>
      <w:tblPr>
        <w:tblStyle w:val="TableGrid"/>
        <w:tblW w:w="0" w:type="auto"/>
        <w:tblInd w:w="100" w:type="dxa"/>
        <w:tblLook w:val="04A0" w:firstRow="1" w:lastRow="0" w:firstColumn="1" w:lastColumn="0" w:noHBand="0" w:noVBand="1"/>
      </w:tblPr>
      <w:tblGrid>
        <w:gridCol w:w="3172"/>
        <w:gridCol w:w="3174"/>
        <w:gridCol w:w="3174"/>
      </w:tblGrid>
      <w:tr w:rsidR="00FE6CB9" w14:paraId="5E95E572" w14:textId="77777777" w:rsidTr="00F37120">
        <w:tc>
          <w:tcPr>
            <w:tcW w:w="4282" w:type="dxa"/>
          </w:tcPr>
          <w:p w14:paraId="3D7F2F25" w14:textId="77777777" w:rsidR="00FE6CB9" w:rsidRPr="00E11D3B" w:rsidRDefault="00FE6CB9" w:rsidP="00B73F94">
            <w:pPr>
              <w:pStyle w:val="BodyText"/>
              <w:rPr>
                <w:rFonts w:ascii="Raleway" w:hAnsi="Raleway"/>
              </w:rPr>
            </w:pPr>
            <w:r w:rsidRPr="00E11D3B">
              <w:rPr>
                <w:rFonts w:ascii="Raleway" w:hAnsi="Raleway"/>
              </w:rPr>
              <w:sym w:font="Wingdings" w:char="F071"/>
            </w:r>
            <w:r w:rsidRPr="00E11D3B">
              <w:rPr>
                <w:rFonts w:ascii="Raleway" w:hAnsi="Raleway"/>
              </w:rPr>
              <w:t xml:space="preserve"> Meets the Standard</w:t>
            </w:r>
          </w:p>
        </w:tc>
        <w:tc>
          <w:tcPr>
            <w:tcW w:w="4284" w:type="dxa"/>
          </w:tcPr>
          <w:p w14:paraId="53406BEB" w14:textId="77777777" w:rsidR="00FE6CB9" w:rsidRPr="00E11D3B" w:rsidRDefault="00FE6CB9" w:rsidP="00B73F94">
            <w:pPr>
              <w:pStyle w:val="BodyText"/>
              <w:rPr>
                <w:rFonts w:ascii="Raleway" w:hAnsi="Raleway"/>
              </w:rPr>
            </w:pPr>
            <w:r w:rsidRPr="00E11D3B">
              <w:rPr>
                <w:rFonts w:ascii="Raleway" w:hAnsi="Raleway"/>
              </w:rPr>
              <w:sym w:font="Wingdings" w:char="F071"/>
            </w:r>
            <w:r w:rsidRPr="00E11D3B">
              <w:rPr>
                <w:rFonts w:ascii="Raleway" w:hAnsi="Raleway"/>
              </w:rPr>
              <w:t xml:space="preserve"> Partially Meets the Standard</w:t>
            </w:r>
          </w:p>
        </w:tc>
        <w:tc>
          <w:tcPr>
            <w:tcW w:w="4284" w:type="dxa"/>
          </w:tcPr>
          <w:p w14:paraId="6978E92A" w14:textId="76C79EB8" w:rsidR="00FE6CB9" w:rsidRPr="00E11D3B" w:rsidRDefault="00FE6CB9" w:rsidP="00B73F94">
            <w:pPr>
              <w:pStyle w:val="BodyText"/>
              <w:rPr>
                <w:rFonts w:ascii="Raleway" w:hAnsi="Raleway"/>
              </w:rPr>
            </w:pPr>
            <w:r w:rsidRPr="00E11D3B">
              <w:rPr>
                <w:rFonts w:ascii="Raleway" w:hAnsi="Raleway"/>
              </w:rPr>
              <w:sym w:font="Wingdings" w:char="F071"/>
            </w:r>
            <w:r w:rsidRPr="00E11D3B">
              <w:rPr>
                <w:rFonts w:ascii="Raleway" w:hAnsi="Raleway"/>
              </w:rPr>
              <w:t xml:space="preserve"> Does Not Meet the Standard</w:t>
            </w:r>
          </w:p>
        </w:tc>
      </w:tr>
      <w:tr w:rsidR="00FE6CB9" w14:paraId="2FB0A999" w14:textId="77777777" w:rsidTr="00F37120">
        <w:tc>
          <w:tcPr>
            <w:tcW w:w="12850" w:type="dxa"/>
            <w:gridSpan w:val="3"/>
            <w:shd w:val="clear" w:color="auto" w:fill="F2F2F2" w:themeFill="background1" w:themeFillShade="F2"/>
          </w:tcPr>
          <w:p w14:paraId="3790238D" w14:textId="554CA7DF" w:rsidR="00FE6CB9" w:rsidRPr="009853C4" w:rsidRDefault="00FE6CB9" w:rsidP="00B73F94">
            <w:pPr>
              <w:pStyle w:val="BodyText"/>
              <w:rPr>
                <w:rFonts w:ascii="Merriweather" w:hAnsi="Merriweather"/>
                <w:sz w:val="24"/>
                <w:szCs w:val="24"/>
              </w:rPr>
            </w:pPr>
            <w:r w:rsidRPr="00E11D3B">
              <w:rPr>
                <w:rFonts w:ascii="Merriweather" w:hAnsi="Merriweather"/>
                <w:i/>
                <w:iCs/>
                <w:sz w:val="24"/>
                <w:szCs w:val="24"/>
              </w:rPr>
              <w:t>Strengths:</w:t>
            </w:r>
            <w:r w:rsidR="00E11D3B" w:rsidRPr="00E11D3B">
              <w:rPr>
                <w:rFonts w:ascii="Merriweather" w:hAnsi="Merriweather"/>
                <w:i/>
                <w:iCs/>
                <w:sz w:val="24"/>
                <w:szCs w:val="24"/>
              </w:rPr>
              <w:t xml:space="preserve"> </w:t>
            </w:r>
          </w:p>
        </w:tc>
      </w:tr>
      <w:tr w:rsidR="00FE6CB9" w14:paraId="37E16DCB" w14:textId="77777777" w:rsidTr="00F37120">
        <w:tc>
          <w:tcPr>
            <w:tcW w:w="12850" w:type="dxa"/>
            <w:gridSpan w:val="3"/>
          </w:tcPr>
          <w:p w14:paraId="2767101A" w14:textId="77777777" w:rsidR="00FE6CB9" w:rsidRPr="00E11D3B" w:rsidRDefault="00FE6CB9" w:rsidP="00B73F94">
            <w:pPr>
              <w:pStyle w:val="BodyText"/>
              <w:rPr>
                <w:rFonts w:ascii="Merriweather" w:hAnsi="Merriweather"/>
                <w:sz w:val="24"/>
                <w:szCs w:val="24"/>
              </w:rPr>
            </w:pPr>
          </w:p>
        </w:tc>
      </w:tr>
      <w:tr w:rsidR="00FE6CB9" w14:paraId="043B0D11" w14:textId="77777777" w:rsidTr="00F37120">
        <w:tc>
          <w:tcPr>
            <w:tcW w:w="12850" w:type="dxa"/>
            <w:gridSpan w:val="3"/>
            <w:shd w:val="clear" w:color="auto" w:fill="F2F2F2" w:themeFill="background1" w:themeFillShade="F2"/>
          </w:tcPr>
          <w:p w14:paraId="5E3DCF00" w14:textId="77777777" w:rsidR="00FE6CB9" w:rsidRPr="00E11D3B" w:rsidRDefault="00FE6CB9" w:rsidP="00B73F94">
            <w:pPr>
              <w:pStyle w:val="BodyText"/>
              <w:rPr>
                <w:rFonts w:ascii="Merriweather" w:hAnsi="Merriweather"/>
                <w:i/>
                <w:iCs/>
                <w:sz w:val="24"/>
                <w:szCs w:val="24"/>
              </w:rPr>
            </w:pPr>
            <w:r w:rsidRPr="00E11D3B">
              <w:rPr>
                <w:rFonts w:ascii="Merriweather" w:hAnsi="Merriweather"/>
                <w:i/>
                <w:iCs/>
                <w:sz w:val="24"/>
                <w:szCs w:val="24"/>
              </w:rPr>
              <w:t>Weaknesses:</w:t>
            </w:r>
          </w:p>
        </w:tc>
      </w:tr>
      <w:tr w:rsidR="00FE6CB9" w14:paraId="52E89A5B" w14:textId="77777777" w:rsidTr="00F37120">
        <w:tc>
          <w:tcPr>
            <w:tcW w:w="12850" w:type="dxa"/>
            <w:gridSpan w:val="3"/>
          </w:tcPr>
          <w:p w14:paraId="68710563" w14:textId="77777777" w:rsidR="00FE6CB9" w:rsidRPr="00E11D3B" w:rsidRDefault="00FE6CB9" w:rsidP="00B73F94">
            <w:pPr>
              <w:pStyle w:val="BodyText"/>
              <w:rPr>
                <w:rFonts w:ascii="Merriweather" w:hAnsi="Merriweather"/>
                <w:sz w:val="24"/>
                <w:szCs w:val="24"/>
              </w:rPr>
            </w:pPr>
          </w:p>
        </w:tc>
      </w:tr>
      <w:tr w:rsidR="00FE6CB9" w14:paraId="18F6D156" w14:textId="77777777" w:rsidTr="00F37120">
        <w:tc>
          <w:tcPr>
            <w:tcW w:w="12850" w:type="dxa"/>
            <w:gridSpan w:val="3"/>
            <w:shd w:val="clear" w:color="auto" w:fill="F2F2F2" w:themeFill="background1" w:themeFillShade="F2"/>
          </w:tcPr>
          <w:p w14:paraId="40766468" w14:textId="77777777" w:rsidR="00FE6CB9" w:rsidRPr="00E11D3B" w:rsidRDefault="00FE6CB9" w:rsidP="00B73F94">
            <w:pPr>
              <w:pStyle w:val="BodyText"/>
              <w:rPr>
                <w:rFonts w:ascii="Merriweather" w:hAnsi="Merriweather"/>
                <w:i/>
                <w:iCs/>
                <w:sz w:val="24"/>
                <w:szCs w:val="24"/>
              </w:rPr>
            </w:pPr>
            <w:r w:rsidRPr="00E11D3B">
              <w:rPr>
                <w:rFonts w:ascii="Merriweather" w:hAnsi="Merriweather"/>
                <w:i/>
                <w:iCs/>
                <w:sz w:val="24"/>
                <w:szCs w:val="24"/>
              </w:rPr>
              <w:t>Questions:</w:t>
            </w:r>
          </w:p>
        </w:tc>
      </w:tr>
      <w:tr w:rsidR="00622828" w14:paraId="66091CEA" w14:textId="77777777" w:rsidTr="00622828">
        <w:tc>
          <w:tcPr>
            <w:tcW w:w="12850" w:type="dxa"/>
            <w:gridSpan w:val="3"/>
            <w:shd w:val="clear" w:color="auto" w:fill="auto"/>
          </w:tcPr>
          <w:p w14:paraId="478F785B" w14:textId="77777777" w:rsidR="00622828" w:rsidRPr="00E11D3B" w:rsidRDefault="00622828" w:rsidP="00B73F94">
            <w:pPr>
              <w:pStyle w:val="BodyText"/>
              <w:rPr>
                <w:rFonts w:ascii="Merriweather" w:hAnsi="Merriweather"/>
                <w:sz w:val="24"/>
                <w:szCs w:val="24"/>
              </w:rPr>
            </w:pPr>
          </w:p>
        </w:tc>
      </w:tr>
    </w:tbl>
    <w:p w14:paraId="3D71455F" w14:textId="77777777" w:rsidR="00FE6CB9" w:rsidRPr="00B0382C" w:rsidRDefault="00FE6CB9" w:rsidP="00B73F94"/>
    <w:p w14:paraId="566823BA" w14:textId="77777777" w:rsidR="00BF2ABD" w:rsidRDefault="00BF2ABD" w:rsidP="00B73F94">
      <w:pPr>
        <w:rPr>
          <w:rFonts w:eastAsia="Open Sans" w:cs="Open Sans"/>
          <w:color w:val="000000"/>
          <w:spacing w:val="0"/>
          <w:szCs w:val="24"/>
        </w:rPr>
      </w:pPr>
      <w:r>
        <w:br w:type="page"/>
      </w:r>
    </w:p>
    <w:p w14:paraId="58BACC83" w14:textId="3953066E" w:rsidR="009F1DC8" w:rsidRDefault="4907A02F" w:rsidP="00B73F94">
      <w:pPr>
        <w:pStyle w:val="Heading2"/>
      </w:pPr>
      <w:bookmarkStart w:id="6" w:name="_Toc184819415"/>
      <w:r>
        <w:lastRenderedPageBreak/>
        <w:t>A.2 Educational Program and Curriculum</w:t>
      </w:r>
      <w:bookmarkEnd w:id="6"/>
    </w:p>
    <w:p w14:paraId="1E7F405A" w14:textId="77777777" w:rsidR="00EC6534" w:rsidRPr="00B0382C" w:rsidRDefault="00EC6534" w:rsidP="00B73F94">
      <w:r>
        <w:t>A response that meets the standard will include the following:</w:t>
      </w:r>
    </w:p>
    <w:p w14:paraId="4D0B7A53" w14:textId="0C4FDCA8" w:rsidR="00EC6534" w:rsidRDefault="00EC6534" w:rsidP="00B73F94">
      <w:pPr>
        <w:pStyle w:val="ListParagraph"/>
        <w:numPr>
          <w:ilvl w:val="0"/>
          <w:numId w:val="43"/>
        </w:numPr>
      </w:pPr>
      <w:r>
        <w:t xml:space="preserve">A description of </w:t>
      </w:r>
      <w:r w:rsidR="4907A02F">
        <w:t xml:space="preserve">the educational program, including the planned curriculum and instructional </w:t>
      </w:r>
      <w:proofErr w:type="gramStart"/>
      <w:r w:rsidR="4907A02F">
        <w:t>models</w:t>
      </w:r>
      <w:r>
        <w:t>;</w:t>
      </w:r>
      <w:proofErr w:type="gramEnd"/>
    </w:p>
    <w:p w14:paraId="6B0992ED" w14:textId="434D2791" w:rsidR="00EC6534" w:rsidRDefault="00EC6534" w:rsidP="00B73F94">
      <w:pPr>
        <w:pStyle w:val="ListParagraph"/>
        <w:numPr>
          <w:ilvl w:val="0"/>
          <w:numId w:val="43"/>
        </w:numPr>
      </w:pPr>
      <w:r>
        <w:t xml:space="preserve">An explanation of </w:t>
      </w:r>
      <w:r w:rsidR="4907A02F">
        <w:t xml:space="preserve">why this program was chosen in light of the school’s mission, vision, and projected student </w:t>
      </w:r>
      <w:proofErr w:type="gramStart"/>
      <w:r w:rsidR="005B3DCF">
        <w:t>population;</w:t>
      </w:r>
      <w:proofErr w:type="gramEnd"/>
    </w:p>
    <w:p w14:paraId="220B3C72" w14:textId="77777777" w:rsidR="00EC6534" w:rsidRDefault="00EC6534" w:rsidP="00B73F94">
      <w:pPr>
        <w:pStyle w:val="ListParagraph"/>
        <w:numPr>
          <w:ilvl w:val="0"/>
          <w:numId w:val="43"/>
        </w:numPr>
      </w:pPr>
      <w:r>
        <w:t>A</w:t>
      </w:r>
      <w:r w:rsidR="4907A02F">
        <w:t xml:space="preserve"> coherent and concise description of the school’s educational philosophy</w:t>
      </w:r>
      <w:r>
        <w:t xml:space="preserve"> with</w:t>
      </w:r>
      <w:r w:rsidR="4907A02F">
        <w:t xml:space="preserve"> priorities </w:t>
      </w:r>
      <w:r>
        <w:t xml:space="preserve">that </w:t>
      </w:r>
      <w:r w:rsidR="4907A02F">
        <w:t xml:space="preserve">are meaningful, manageable, measurable, and focused on improving student </w:t>
      </w:r>
      <w:proofErr w:type="gramStart"/>
      <w:r w:rsidR="4907A02F">
        <w:t>outcomes</w:t>
      </w:r>
      <w:r>
        <w:t>;</w:t>
      </w:r>
      <w:proofErr w:type="gramEnd"/>
    </w:p>
    <w:p w14:paraId="0FF71BDF" w14:textId="77777777" w:rsidR="00EC6534" w:rsidRDefault="00EC6534" w:rsidP="00B73F94">
      <w:pPr>
        <w:pStyle w:val="ListParagraph"/>
        <w:numPr>
          <w:ilvl w:val="0"/>
          <w:numId w:val="43"/>
        </w:numPr>
      </w:pPr>
      <w:r>
        <w:t>Citations to</w:t>
      </w:r>
      <w:r w:rsidR="4907A02F">
        <w:t xml:space="preserve"> any research referenced in the </w:t>
      </w:r>
      <w:proofErr w:type="gramStart"/>
      <w:r w:rsidR="4907A02F">
        <w:t>application</w:t>
      </w:r>
      <w:r>
        <w:t>;</w:t>
      </w:r>
      <w:proofErr w:type="gramEnd"/>
      <w:r>
        <w:t xml:space="preserve"> </w:t>
      </w:r>
    </w:p>
    <w:p w14:paraId="0F27F4E4" w14:textId="2FAFE8B2" w:rsidR="00EC6534" w:rsidRDefault="00EC6534" w:rsidP="00B73F94">
      <w:pPr>
        <w:pStyle w:val="ListParagraph"/>
        <w:numPr>
          <w:ilvl w:val="0"/>
          <w:numId w:val="43"/>
        </w:numPr>
      </w:pPr>
      <w:r>
        <w:t xml:space="preserve">If the curriculum has already been fully developed, citations to research that shows the curriculum will lead to the intended outcomes for </w:t>
      </w:r>
      <w:proofErr w:type="gramStart"/>
      <w:r>
        <w:t>students;</w:t>
      </w:r>
      <w:proofErr w:type="gramEnd"/>
    </w:p>
    <w:p w14:paraId="6A004DE3" w14:textId="77777777" w:rsidR="00EC6534" w:rsidRDefault="00EC6534" w:rsidP="00B73F94">
      <w:pPr>
        <w:pStyle w:val="ListParagraph"/>
        <w:numPr>
          <w:ilvl w:val="0"/>
          <w:numId w:val="43"/>
        </w:numPr>
      </w:pPr>
      <w:r>
        <w:t xml:space="preserve">If the curriculum is still being developed, development plans for developing the curriculum and an explanation of </w:t>
      </w:r>
      <w:r w:rsidRPr="00B0382C">
        <w:t xml:space="preserve">research </w:t>
      </w:r>
      <w:r>
        <w:t xml:space="preserve">supporting claims that this </w:t>
      </w:r>
      <w:r w:rsidRPr="00B0382C">
        <w:t xml:space="preserve">approach will </w:t>
      </w:r>
      <w:r>
        <w:t xml:space="preserve">help students </w:t>
      </w:r>
      <w:proofErr w:type="gramStart"/>
      <w:r>
        <w:t>succeed;</w:t>
      </w:r>
      <w:proofErr w:type="gramEnd"/>
      <w:r w:rsidRPr="00B0382C">
        <w:t xml:space="preserve"> </w:t>
      </w:r>
    </w:p>
    <w:p w14:paraId="5D7B8F4A" w14:textId="77777777" w:rsidR="00EC6534" w:rsidRDefault="00EC6534" w:rsidP="00B73F94">
      <w:pPr>
        <w:pStyle w:val="ListParagraph"/>
        <w:numPr>
          <w:ilvl w:val="0"/>
          <w:numId w:val="43"/>
        </w:numPr>
      </w:pPr>
      <w:r>
        <w:t>S</w:t>
      </w:r>
      <w:r w:rsidR="4907A02F">
        <w:t>trategies to successfully implement the curriculum</w:t>
      </w:r>
      <w:r>
        <w:t>, including</w:t>
      </w:r>
    </w:p>
    <w:p w14:paraId="5624CE57" w14:textId="281A1975" w:rsidR="008315DB" w:rsidRDefault="008315DB" w:rsidP="00B73F94">
      <w:pPr>
        <w:pStyle w:val="ListParagraph"/>
        <w:numPr>
          <w:ilvl w:val="1"/>
          <w:numId w:val="43"/>
        </w:numPr>
      </w:pPr>
      <w:r>
        <w:t xml:space="preserve">How the curriculum will be documented and communicated to teachers including timelines and benchmarks, </w:t>
      </w:r>
    </w:p>
    <w:p w14:paraId="37AFA337" w14:textId="4614781C" w:rsidR="008315DB" w:rsidRDefault="00EC6534" w:rsidP="00B73F94">
      <w:pPr>
        <w:pStyle w:val="ListParagraph"/>
        <w:numPr>
          <w:ilvl w:val="1"/>
          <w:numId w:val="43"/>
        </w:numPr>
      </w:pPr>
      <w:r>
        <w:t>New teacher training and ongoing professional development</w:t>
      </w:r>
      <w:r w:rsidR="008315DB">
        <w:t>, including how staff development needs will be assessed, and</w:t>
      </w:r>
    </w:p>
    <w:p w14:paraId="0F3595C5" w14:textId="16EBBD96" w:rsidR="00FE6CB9" w:rsidRDefault="4907A02F" w:rsidP="00B73F94">
      <w:pPr>
        <w:pStyle w:val="ListParagraph"/>
        <w:numPr>
          <w:ilvl w:val="1"/>
          <w:numId w:val="43"/>
        </w:numPr>
      </w:pPr>
      <w:r>
        <w:t xml:space="preserve">The process for developing the scope and sequence for the core academic subjects, ELA, math, science, and social studies, over the next </w:t>
      </w:r>
      <w:r w:rsidR="008315DB">
        <w:t>three to five</w:t>
      </w:r>
      <w:r>
        <w:t xml:space="preserve"> </w:t>
      </w:r>
      <w:proofErr w:type="gramStart"/>
      <w:r>
        <w:t>years</w:t>
      </w:r>
      <w:r w:rsidR="008315DB">
        <w:t xml:space="preserve">, </w:t>
      </w:r>
      <w:r>
        <w:t xml:space="preserve"> including</w:t>
      </w:r>
      <w:proofErr w:type="gramEnd"/>
      <w:r>
        <w:t xml:space="preserve"> a timeline and benchmarks</w:t>
      </w:r>
      <w:r w:rsidR="008315DB">
        <w:t>.</w:t>
      </w:r>
    </w:p>
    <w:tbl>
      <w:tblPr>
        <w:tblStyle w:val="TableGrid"/>
        <w:tblW w:w="0" w:type="auto"/>
        <w:tblInd w:w="100" w:type="dxa"/>
        <w:tblLook w:val="04A0" w:firstRow="1" w:lastRow="0" w:firstColumn="1" w:lastColumn="0" w:noHBand="0" w:noVBand="1"/>
      </w:tblPr>
      <w:tblGrid>
        <w:gridCol w:w="3172"/>
        <w:gridCol w:w="3174"/>
        <w:gridCol w:w="3174"/>
      </w:tblGrid>
      <w:tr w:rsidR="00FE6CB9" w14:paraId="585AD583" w14:textId="77777777" w:rsidTr="00F37120">
        <w:tc>
          <w:tcPr>
            <w:tcW w:w="4282" w:type="dxa"/>
          </w:tcPr>
          <w:p w14:paraId="19BB3D8A" w14:textId="77777777" w:rsidR="00FE6CB9" w:rsidRPr="00E11D3B" w:rsidRDefault="00FE6CB9" w:rsidP="00B73F94">
            <w:pPr>
              <w:pStyle w:val="BodyText"/>
              <w:rPr>
                <w:rFonts w:ascii="Raleway" w:hAnsi="Raleway"/>
              </w:rPr>
            </w:pPr>
            <w:r w:rsidRPr="00E11D3B">
              <w:rPr>
                <w:rFonts w:ascii="Raleway" w:hAnsi="Raleway"/>
              </w:rPr>
              <w:sym w:font="Wingdings" w:char="F071"/>
            </w:r>
            <w:r w:rsidRPr="00E11D3B">
              <w:rPr>
                <w:rFonts w:ascii="Raleway" w:hAnsi="Raleway"/>
              </w:rPr>
              <w:t xml:space="preserve"> Meets the Standard</w:t>
            </w:r>
          </w:p>
        </w:tc>
        <w:tc>
          <w:tcPr>
            <w:tcW w:w="4284" w:type="dxa"/>
          </w:tcPr>
          <w:p w14:paraId="3F3487C3" w14:textId="77777777" w:rsidR="00FE6CB9" w:rsidRPr="00E11D3B" w:rsidRDefault="00FE6CB9" w:rsidP="00B73F94">
            <w:pPr>
              <w:pStyle w:val="BodyText"/>
              <w:rPr>
                <w:rFonts w:ascii="Raleway" w:hAnsi="Raleway"/>
              </w:rPr>
            </w:pPr>
            <w:r w:rsidRPr="00E11D3B">
              <w:rPr>
                <w:rFonts w:ascii="Raleway" w:hAnsi="Raleway"/>
              </w:rPr>
              <w:sym w:font="Wingdings" w:char="F071"/>
            </w:r>
            <w:r w:rsidRPr="00E11D3B">
              <w:rPr>
                <w:rFonts w:ascii="Raleway" w:hAnsi="Raleway"/>
              </w:rPr>
              <w:t xml:space="preserve"> Partially Meets the Standard</w:t>
            </w:r>
          </w:p>
        </w:tc>
        <w:tc>
          <w:tcPr>
            <w:tcW w:w="4284" w:type="dxa"/>
          </w:tcPr>
          <w:p w14:paraId="5D491942" w14:textId="3836FC3E" w:rsidR="00FE6CB9" w:rsidRPr="00E11D3B" w:rsidRDefault="00FE6CB9" w:rsidP="00B73F94">
            <w:pPr>
              <w:pStyle w:val="BodyText"/>
              <w:rPr>
                <w:rFonts w:ascii="Raleway" w:hAnsi="Raleway"/>
              </w:rPr>
            </w:pPr>
            <w:r w:rsidRPr="00E11D3B">
              <w:rPr>
                <w:rFonts w:ascii="Raleway" w:hAnsi="Raleway"/>
              </w:rPr>
              <w:sym w:font="Wingdings" w:char="F071"/>
            </w:r>
            <w:r w:rsidRPr="00E11D3B">
              <w:rPr>
                <w:rFonts w:ascii="Raleway" w:hAnsi="Raleway"/>
              </w:rPr>
              <w:t xml:space="preserve"> Does Not Meet the Standard</w:t>
            </w:r>
          </w:p>
        </w:tc>
      </w:tr>
      <w:tr w:rsidR="00FE6CB9" w14:paraId="239E440A" w14:textId="77777777" w:rsidTr="00F37120">
        <w:tc>
          <w:tcPr>
            <w:tcW w:w="12850" w:type="dxa"/>
            <w:gridSpan w:val="3"/>
            <w:shd w:val="clear" w:color="auto" w:fill="F2F2F2" w:themeFill="background1" w:themeFillShade="F2"/>
          </w:tcPr>
          <w:p w14:paraId="2FBDE8F1" w14:textId="77777777" w:rsidR="00FE6CB9" w:rsidRPr="00E11D3B" w:rsidRDefault="00FE6CB9" w:rsidP="00B73F94">
            <w:pPr>
              <w:pStyle w:val="BodyText"/>
              <w:rPr>
                <w:rFonts w:ascii="Merriweather" w:hAnsi="Merriweather"/>
                <w:i/>
                <w:iCs/>
                <w:sz w:val="24"/>
                <w:szCs w:val="24"/>
              </w:rPr>
            </w:pPr>
            <w:r w:rsidRPr="00E11D3B">
              <w:rPr>
                <w:rFonts w:ascii="Merriweather" w:hAnsi="Merriweather"/>
                <w:i/>
                <w:iCs/>
                <w:sz w:val="24"/>
                <w:szCs w:val="24"/>
              </w:rPr>
              <w:t>Strengths:</w:t>
            </w:r>
          </w:p>
        </w:tc>
      </w:tr>
      <w:tr w:rsidR="00FE6CB9" w14:paraId="168ACB9D" w14:textId="77777777" w:rsidTr="00F37120">
        <w:tc>
          <w:tcPr>
            <w:tcW w:w="12850" w:type="dxa"/>
            <w:gridSpan w:val="3"/>
          </w:tcPr>
          <w:p w14:paraId="09A4E8FC" w14:textId="77777777" w:rsidR="00FE6CB9" w:rsidRPr="00E11D3B" w:rsidRDefault="00FE6CB9" w:rsidP="00B73F94">
            <w:pPr>
              <w:pStyle w:val="BodyText"/>
              <w:rPr>
                <w:rFonts w:ascii="Merriweather" w:hAnsi="Merriweather"/>
                <w:sz w:val="24"/>
                <w:szCs w:val="24"/>
              </w:rPr>
            </w:pPr>
          </w:p>
        </w:tc>
      </w:tr>
      <w:tr w:rsidR="00FE6CB9" w14:paraId="797B7437" w14:textId="77777777" w:rsidTr="00F37120">
        <w:tc>
          <w:tcPr>
            <w:tcW w:w="12850" w:type="dxa"/>
            <w:gridSpan w:val="3"/>
            <w:shd w:val="clear" w:color="auto" w:fill="F2F2F2" w:themeFill="background1" w:themeFillShade="F2"/>
          </w:tcPr>
          <w:p w14:paraId="65B2051F" w14:textId="77777777" w:rsidR="00FE6CB9" w:rsidRPr="00E11D3B" w:rsidRDefault="00FE6CB9" w:rsidP="00B73F94">
            <w:pPr>
              <w:pStyle w:val="BodyText"/>
              <w:rPr>
                <w:rFonts w:ascii="Merriweather" w:hAnsi="Merriweather"/>
                <w:i/>
                <w:iCs/>
                <w:sz w:val="24"/>
                <w:szCs w:val="24"/>
              </w:rPr>
            </w:pPr>
            <w:r w:rsidRPr="00E11D3B">
              <w:rPr>
                <w:rFonts w:ascii="Merriweather" w:hAnsi="Merriweather"/>
                <w:i/>
                <w:iCs/>
                <w:sz w:val="24"/>
                <w:szCs w:val="24"/>
              </w:rPr>
              <w:t>Weaknesses:</w:t>
            </w:r>
          </w:p>
        </w:tc>
      </w:tr>
      <w:tr w:rsidR="00FE6CB9" w14:paraId="27C30297" w14:textId="77777777" w:rsidTr="00F37120">
        <w:tc>
          <w:tcPr>
            <w:tcW w:w="12850" w:type="dxa"/>
            <w:gridSpan w:val="3"/>
          </w:tcPr>
          <w:p w14:paraId="102648C9" w14:textId="77777777" w:rsidR="00FE6CB9" w:rsidRPr="00E11D3B" w:rsidRDefault="00FE6CB9" w:rsidP="00B73F94">
            <w:pPr>
              <w:pStyle w:val="BodyText"/>
              <w:rPr>
                <w:rFonts w:ascii="Merriweather" w:hAnsi="Merriweather"/>
                <w:sz w:val="24"/>
                <w:szCs w:val="24"/>
              </w:rPr>
            </w:pPr>
          </w:p>
        </w:tc>
      </w:tr>
      <w:tr w:rsidR="00FE6CB9" w14:paraId="6650A9C7" w14:textId="77777777" w:rsidTr="00F37120">
        <w:tc>
          <w:tcPr>
            <w:tcW w:w="12850" w:type="dxa"/>
            <w:gridSpan w:val="3"/>
            <w:shd w:val="clear" w:color="auto" w:fill="F2F2F2" w:themeFill="background1" w:themeFillShade="F2"/>
          </w:tcPr>
          <w:p w14:paraId="7F471DD6" w14:textId="77777777" w:rsidR="00FE6CB9" w:rsidRPr="00E11D3B" w:rsidRDefault="00FE6CB9" w:rsidP="00B73F94">
            <w:pPr>
              <w:pStyle w:val="BodyText"/>
              <w:rPr>
                <w:rFonts w:ascii="Merriweather" w:hAnsi="Merriweather"/>
                <w:i/>
                <w:iCs/>
                <w:sz w:val="24"/>
                <w:szCs w:val="24"/>
              </w:rPr>
            </w:pPr>
            <w:r w:rsidRPr="00E11D3B">
              <w:rPr>
                <w:rFonts w:ascii="Merriweather" w:hAnsi="Merriweather"/>
                <w:i/>
                <w:iCs/>
                <w:sz w:val="24"/>
                <w:szCs w:val="24"/>
              </w:rPr>
              <w:t>Questions:</w:t>
            </w:r>
          </w:p>
        </w:tc>
      </w:tr>
      <w:tr w:rsidR="00622828" w14:paraId="6E2D8C1A" w14:textId="77777777" w:rsidTr="00622828">
        <w:tc>
          <w:tcPr>
            <w:tcW w:w="12850" w:type="dxa"/>
            <w:gridSpan w:val="3"/>
            <w:shd w:val="clear" w:color="auto" w:fill="auto"/>
          </w:tcPr>
          <w:p w14:paraId="6F8220B4" w14:textId="77777777" w:rsidR="00622828" w:rsidRPr="00E11D3B" w:rsidRDefault="00622828" w:rsidP="00B73F94">
            <w:pPr>
              <w:pStyle w:val="BodyText"/>
              <w:rPr>
                <w:rFonts w:ascii="Merriweather" w:hAnsi="Merriweather"/>
                <w:sz w:val="24"/>
                <w:szCs w:val="24"/>
              </w:rPr>
            </w:pPr>
          </w:p>
        </w:tc>
      </w:tr>
    </w:tbl>
    <w:p w14:paraId="7D68CD0A" w14:textId="77777777" w:rsidR="00FE6CB9" w:rsidRDefault="00FE6CB9" w:rsidP="00B73F94"/>
    <w:p w14:paraId="644457FA" w14:textId="77777777" w:rsidR="00FE6CB9" w:rsidRDefault="00FE6CB9" w:rsidP="00B73F94">
      <w:pPr>
        <w:rPr>
          <w:rFonts w:eastAsia="Open Sans" w:cs="Open Sans"/>
          <w:color w:val="000000"/>
          <w:spacing w:val="0"/>
          <w:szCs w:val="24"/>
        </w:rPr>
      </w:pPr>
      <w:r>
        <w:br w:type="page"/>
      </w:r>
    </w:p>
    <w:p w14:paraId="7B626CBD" w14:textId="77777777" w:rsidR="00B73F94" w:rsidRDefault="4907A02F" w:rsidP="00B73F94">
      <w:pPr>
        <w:pStyle w:val="Heading2"/>
      </w:pPr>
      <w:bookmarkStart w:id="7" w:name="_Toc184819416"/>
      <w:r>
        <w:lastRenderedPageBreak/>
        <w:t xml:space="preserve">A.3 </w:t>
      </w:r>
      <w:r w:rsidR="00B73F94">
        <w:t>School Calendar and Daily Schedule</w:t>
      </w:r>
      <w:bookmarkEnd w:id="7"/>
    </w:p>
    <w:p w14:paraId="09F29ADB" w14:textId="77777777" w:rsidR="00B73F94" w:rsidRPr="00B0382C" w:rsidRDefault="00B73F94" w:rsidP="00B73F94">
      <w:r>
        <w:t>A response that meets the standard will include the following:</w:t>
      </w:r>
    </w:p>
    <w:p w14:paraId="3B2B7157" w14:textId="77777777" w:rsidR="00B73F94" w:rsidRDefault="00B73F94" w:rsidP="00B73F94">
      <w:pPr>
        <w:pStyle w:val="ListParagraph"/>
        <w:numPr>
          <w:ilvl w:val="0"/>
          <w:numId w:val="43"/>
        </w:numPr>
      </w:pPr>
      <w:r>
        <w:t xml:space="preserve">A description of how the calendar and daily schedule support the school's </w:t>
      </w:r>
      <w:proofErr w:type="gramStart"/>
      <w:r>
        <w:t>mission;</w:t>
      </w:r>
      <w:proofErr w:type="gramEnd"/>
    </w:p>
    <w:p w14:paraId="0CA7EFC6" w14:textId="77777777" w:rsidR="00B73F94" w:rsidRDefault="00B73F94" w:rsidP="00B73F94">
      <w:pPr>
        <w:pStyle w:val="ListParagraph"/>
        <w:numPr>
          <w:ilvl w:val="0"/>
          <w:numId w:val="43"/>
        </w:numPr>
      </w:pPr>
      <w:r>
        <w:t>An explanation of how the calendar and schedule were informed by the school’s educational philosophy and academic strategy (including student performance goals</w:t>
      </w:r>
      <w:proofErr w:type="gramStart"/>
      <w:r>
        <w:t>);</w:t>
      </w:r>
      <w:proofErr w:type="gramEnd"/>
      <w:r>
        <w:t xml:space="preserve"> </w:t>
      </w:r>
    </w:p>
    <w:p w14:paraId="21A63841" w14:textId="77777777" w:rsidR="00B73F94" w:rsidRDefault="00B73F94" w:rsidP="00B73F94">
      <w:pPr>
        <w:pStyle w:val="ListParagraph"/>
        <w:numPr>
          <w:ilvl w:val="0"/>
          <w:numId w:val="43"/>
        </w:numPr>
      </w:pPr>
      <w:r>
        <w:t>A school calendar for the first year of operation, showing how the school day and school year will meet the legally required number of hours of pupil attendance. The calendar must satisfy the following requirements:</w:t>
      </w:r>
    </w:p>
    <w:p w14:paraId="31952C01" w14:textId="5638D296" w:rsidR="00B73F94" w:rsidRDefault="00B73F94" w:rsidP="00856919">
      <w:pPr>
        <w:pStyle w:val="ListParagraph"/>
        <w:numPr>
          <w:ilvl w:val="1"/>
          <w:numId w:val="43"/>
        </w:numPr>
      </w:pPr>
      <w:r>
        <w:t xml:space="preserve">Comprise a full school term as defined in </w:t>
      </w:r>
      <w:hyperlink r:id="rId13" w:history="1">
        <w:proofErr w:type="spellStart"/>
        <w:r w:rsidRPr="00F62ACD">
          <w:rPr>
            <w:rStyle w:val="Hyperlink"/>
          </w:rPr>
          <w:t>RSMo</w:t>
        </w:r>
        <w:proofErr w:type="spellEnd"/>
        <w:r w:rsidRPr="00F62ACD">
          <w:rPr>
            <w:rStyle w:val="Hyperlink"/>
          </w:rPr>
          <w:t xml:space="preserve"> 160.01</w:t>
        </w:r>
        <w:r>
          <w:rPr>
            <w:rStyle w:val="Hyperlink"/>
          </w:rPr>
          <w:t>1</w:t>
        </w:r>
        <w:r w:rsidRPr="00F62ACD">
          <w:rPr>
            <w:rStyle w:val="Hyperlink"/>
          </w:rPr>
          <w:t>1</w:t>
        </w:r>
      </w:hyperlink>
      <w:r>
        <w:t>,</w:t>
      </w:r>
      <w:r w:rsidR="00856919">
        <w:t xml:space="preserve"> including </w:t>
      </w:r>
      <w:r>
        <w:t xml:space="preserve">the minimum hours </w:t>
      </w:r>
      <w:r w:rsidR="00856919">
        <w:t>(1,044)</w:t>
      </w:r>
      <w:r>
        <w:t>, and</w:t>
      </w:r>
    </w:p>
    <w:p w14:paraId="42C5E773" w14:textId="77777777" w:rsidR="00B73F94" w:rsidRDefault="00B73F94" w:rsidP="00B73F94">
      <w:pPr>
        <w:pStyle w:val="ListParagraph"/>
        <w:numPr>
          <w:ilvl w:val="1"/>
          <w:numId w:val="43"/>
        </w:numPr>
      </w:pPr>
      <w:r>
        <w:t xml:space="preserve">Ensure meeting those requirements in the case of inclement weather closures.  </w:t>
      </w:r>
    </w:p>
    <w:p w14:paraId="3D4CF7E3" w14:textId="77777777" w:rsidR="00B73F94" w:rsidRDefault="00B73F94" w:rsidP="00B73F94">
      <w:pPr>
        <w:pStyle w:val="ListParagraph"/>
        <w:numPr>
          <w:ilvl w:val="0"/>
          <w:numId w:val="43"/>
        </w:numPr>
      </w:pPr>
      <w:r>
        <w:t xml:space="preserve">A description of any planned student-focused extra-curricular activities that will </w:t>
      </w:r>
      <w:proofErr w:type="gramStart"/>
      <w:r>
        <w:t>accompany</w:t>
      </w:r>
      <w:proofErr w:type="gramEnd"/>
      <w:r>
        <w:t xml:space="preserve"> the school’s educational program, including when and how often they will occur, and how they will be funded.</w:t>
      </w:r>
    </w:p>
    <w:p w14:paraId="24A89CC1" w14:textId="7F2A70E1" w:rsidR="007D6AAE" w:rsidRPr="002B10F6" w:rsidRDefault="00B73F94" w:rsidP="00B73F94">
      <w:pPr>
        <w:pStyle w:val="ListParagraph"/>
        <w:numPr>
          <w:ilvl w:val="0"/>
          <w:numId w:val="43"/>
        </w:numPr>
      </w:pPr>
      <w:r>
        <w:t>A sample daily class schedule for one grade in each planned grade level (elementary, middle, and/or high school), showing daily hours of operation and allocation of time for core instruction, supplemental instruction, extra-curricular activity, and afterschool activities, as applicable. The schedule should also show the teaching load and planning time for teachers.</w:t>
      </w:r>
    </w:p>
    <w:tbl>
      <w:tblPr>
        <w:tblStyle w:val="TableGrid"/>
        <w:tblW w:w="0" w:type="auto"/>
        <w:tblInd w:w="100" w:type="dxa"/>
        <w:tblLook w:val="04A0" w:firstRow="1" w:lastRow="0" w:firstColumn="1" w:lastColumn="0" w:noHBand="0" w:noVBand="1"/>
      </w:tblPr>
      <w:tblGrid>
        <w:gridCol w:w="3172"/>
        <w:gridCol w:w="3174"/>
        <w:gridCol w:w="3174"/>
      </w:tblGrid>
      <w:tr w:rsidR="00EC6534" w14:paraId="01BF298F" w14:textId="77777777" w:rsidTr="00F37120">
        <w:tc>
          <w:tcPr>
            <w:tcW w:w="4282" w:type="dxa"/>
          </w:tcPr>
          <w:p w14:paraId="7F7D8674"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Meets the Standard</w:t>
            </w:r>
          </w:p>
        </w:tc>
        <w:tc>
          <w:tcPr>
            <w:tcW w:w="4284" w:type="dxa"/>
          </w:tcPr>
          <w:p w14:paraId="0D9C0DCC"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Partially Meets the Standard</w:t>
            </w:r>
          </w:p>
        </w:tc>
        <w:tc>
          <w:tcPr>
            <w:tcW w:w="4284" w:type="dxa"/>
          </w:tcPr>
          <w:p w14:paraId="36CA161D"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Does Not Meet the Standard</w:t>
            </w:r>
          </w:p>
        </w:tc>
      </w:tr>
      <w:tr w:rsidR="00EC6534" w14:paraId="2040C434" w14:textId="77777777" w:rsidTr="00F37120">
        <w:tc>
          <w:tcPr>
            <w:tcW w:w="12850" w:type="dxa"/>
            <w:gridSpan w:val="3"/>
            <w:shd w:val="clear" w:color="auto" w:fill="F2F2F2" w:themeFill="background1" w:themeFillShade="F2"/>
          </w:tcPr>
          <w:p w14:paraId="1DAA1051"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Strengths:</w:t>
            </w:r>
          </w:p>
        </w:tc>
      </w:tr>
      <w:tr w:rsidR="00EC6534" w14:paraId="5E2756CA" w14:textId="77777777" w:rsidTr="00F37120">
        <w:tc>
          <w:tcPr>
            <w:tcW w:w="12850" w:type="dxa"/>
            <w:gridSpan w:val="3"/>
          </w:tcPr>
          <w:p w14:paraId="6FB3C206" w14:textId="77777777" w:rsidR="00EC6534" w:rsidRPr="006158AB" w:rsidRDefault="00EC6534" w:rsidP="00B73F94">
            <w:pPr>
              <w:pStyle w:val="BodyText"/>
              <w:rPr>
                <w:rFonts w:ascii="Merriweather" w:hAnsi="Merriweather"/>
                <w:sz w:val="24"/>
                <w:szCs w:val="24"/>
              </w:rPr>
            </w:pPr>
          </w:p>
        </w:tc>
      </w:tr>
      <w:tr w:rsidR="00EC6534" w14:paraId="04D381B0" w14:textId="77777777" w:rsidTr="00F37120">
        <w:tc>
          <w:tcPr>
            <w:tcW w:w="12850" w:type="dxa"/>
            <w:gridSpan w:val="3"/>
            <w:shd w:val="clear" w:color="auto" w:fill="F2F2F2" w:themeFill="background1" w:themeFillShade="F2"/>
          </w:tcPr>
          <w:p w14:paraId="263971E7"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Weaknesses:</w:t>
            </w:r>
          </w:p>
        </w:tc>
      </w:tr>
      <w:tr w:rsidR="00EC6534" w14:paraId="76620DAD" w14:textId="77777777" w:rsidTr="00F37120">
        <w:tc>
          <w:tcPr>
            <w:tcW w:w="12850" w:type="dxa"/>
            <w:gridSpan w:val="3"/>
          </w:tcPr>
          <w:p w14:paraId="4122FD73" w14:textId="77777777" w:rsidR="00EC6534" w:rsidRPr="006158AB" w:rsidRDefault="00EC6534" w:rsidP="00B73F94">
            <w:pPr>
              <w:pStyle w:val="BodyText"/>
              <w:rPr>
                <w:rFonts w:ascii="Merriweather" w:hAnsi="Merriweather"/>
                <w:sz w:val="24"/>
                <w:szCs w:val="24"/>
              </w:rPr>
            </w:pPr>
          </w:p>
        </w:tc>
      </w:tr>
      <w:tr w:rsidR="00EC6534" w14:paraId="44EB4107" w14:textId="77777777" w:rsidTr="00F37120">
        <w:tc>
          <w:tcPr>
            <w:tcW w:w="12850" w:type="dxa"/>
            <w:gridSpan w:val="3"/>
            <w:shd w:val="clear" w:color="auto" w:fill="F2F2F2" w:themeFill="background1" w:themeFillShade="F2"/>
          </w:tcPr>
          <w:p w14:paraId="2AB38B14"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Questions:</w:t>
            </w:r>
          </w:p>
        </w:tc>
      </w:tr>
      <w:tr w:rsidR="00622828" w14:paraId="71F8E0D4" w14:textId="77777777" w:rsidTr="00622828">
        <w:tc>
          <w:tcPr>
            <w:tcW w:w="12850" w:type="dxa"/>
            <w:gridSpan w:val="3"/>
            <w:shd w:val="clear" w:color="auto" w:fill="auto"/>
          </w:tcPr>
          <w:p w14:paraId="08EFC8D9" w14:textId="77777777" w:rsidR="00622828" w:rsidRPr="006158AB" w:rsidRDefault="00622828" w:rsidP="00B73F94">
            <w:pPr>
              <w:pStyle w:val="BodyText"/>
              <w:rPr>
                <w:rFonts w:ascii="Merriweather" w:hAnsi="Merriweather"/>
                <w:sz w:val="24"/>
                <w:szCs w:val="24"/>
              </w:rPr>
            </w:pPr>
          </w:p>
        </w:tc>
      </w:tr>
    </w:tbl>
    <w:p w14:paraId="64B68345" w14:textId="7A43AA63" w:rsidR="009F1DC8" w:rsidRDefault="009F1DC8" w:rsidP="00B73F94"/>
    <w:p w14:paraId="7BE4993A" w14:textId="77777777" w:rsidR="00BF2ABD" w:rsidRDefault="00BF2ABD" w:rsidP="00B73F94">
      <w:pPr>
        <w:rPr>
          <w:rFonts w:eastAsia="Open Sans" w:cs="Open Sans"/>
          <w:color w:val="000000"/>
          <w:spacing w:val="0"/>
          <w:szCs w:val="24"/>
        </w:rPr>
      </w:pPr>
      <w:r>
        <w:br w:type="page"/>
      </w:r>
    </w:p>
    <w:p w14:paraId="642FD252" w14:textId="77777777" w:rsidR="00B73F94" w:rsidRDefault="4907A02F" w:rsidP="00B73F94">
      <w:pPr>
        <w:pStyle w:val="Heading2"/>
      </w:pPr>
      <w:bookmarkStart w:id="8" w:name="_Toc184819417"/>
      <w:r>
        <w:lastRenderedPageBreak/>
        <w:t xml:space="preserve">A.4 </w:t>
      </w:r>
      <w:r w:rsidR="00B73F94">
        <w:t>Students the School Will Serve</w:t>
      </w:r>
      <w:bookmarkEnd w:id="8"/>
    </w:p>
    <w:p w14:paraId="19A4859C" w14:textId="77777777" w:rsidR="00B73F94" w:rsidRPr="00B0382C" w:rsidRDefault="00B73F94" w:rsidP="00B73F94">
      <w:r>
        <w:t>A response that meets the standard will include the following:</w:t>
      </w:r>
    </w:p>
    <w:p w14:paraId="57A661C6" w14:textId="7D7238CA" w:rsidR="00B73F94" w:rsidRDefault="00B73F94" w:rsidP="00B73F94">
      <w:pPr>
        <w:pStyle w:val="ListParagraph"/>
        <w:numPr>
          <w:ilvl w:val="0"/>
          <w:numId w:val="43"/>
        </w:numPr>
      </w:pPr>
      <w:r>
        <w:t xml:space="preserve">An </w:t>
      </w:r>
      <w:hyperlink r:id="rId14" w:history="1">
        <w:r w:rsidRPr="00EA6323">
          <w:rPr>
            <w:rStyle w:val="Hyperlink"/>
          </w:rPr>
          <w:t>Anticipated Enrollment Table</w:t>
        </w:r>
      </w:hyperlink>
      <w:r>
        <w:t xml:space="preserve">  for each year of the school’s proposed five-year </w:t>
      </w:r>
      <w:proofErr w:type="gramStart"/>
      <w:r>
        <w:t>charter;</w:t>
      </w:r>
      <w:proofErr w:type="gramEnd"/>
      <w:r>
        <w:t xml:space="preserve"> </w:t>
      </w:r>
    </w:p>
    <w:p w14:paraId="2501DA4C" w14:textId="77777777" w:rsidR="00B73F94" w:rsidRDefault="00B73F94" w:rsidP="00B73F94">
      <w:pPr>
        <w:pStyle w:val="ListParagraph"/>
        <w:numPr>
          <w:ilvl w:val="0"/>
          <w:numId w:val="43"/>
        </w:numPr>
      </w:pPr>
      <w:r>
        <w:t xml:space="preserve">A description of insights and </w:t>
      </w:r>
      <w:r w:rsidRPr="00EB7FF0">
        <w:t xml:space="preserve">feedback </w:t>
      </w:r>
      <w:r>
        <w:t xml:space="preserve">the community provided </w:t>
      </w:r>
      <w:r w:rsidRPr="00EB7FF0">
        <w:t>regarding the startup of the school</w:t>
      </w:r>
      <w:r>
        <w:t xml:space="preserve">, and an explanation of how those insights and feedback have </w:t>
      </w:r>
      <w:r w:rsidRPr="00EB7FF0">
        <w:t xml:space="preserve">been incorporated into </w:t>
      </w:r>
      <w:r>
        <w:t xml:space="preserve">the </w:t>
      </w:r>
      <w:proofErr w:type="gramStart"/>
      <w:r w:rsidRPr="00EB7FF0">
        <w:t>application</w:t>
      </w:r>
      <w:r>
        <w:t>;</w:t>
      </w:r>
      <w:proofErr w:type="gramEnd"/>
      <w:r>
        <w:t xml:space="preserve"> </w:t>
      </w:r>
    </w:p>
    <w:p w14:paraId="532068A1" w14:textId="77777777" w:rsidR="00B73F94" w:rsidRDefault="00B73F94" w:rsidP="00B73F94">
      <w:pPr>
        <w:pStyle w:val="ListParagraph"/>
        <w:numPr>
          <w:ilvl w:val="0"/>
          <w:numId w:val="43"/>
        </w:numPr>
      </w:pPr>
      <w:r>
        <w:t xml:space="preserve">If the applicant is already operating a school, a description of any enrollment practices that will be different at this school, and how the community to be served differs from the community currently </w:t>
      </w:r>
      <w:proofErr w:type="gramStart"/>
      <w:r>
        <w:t>served;</w:t>
      </w:r>
      <w:proofErr w:type="gramEnd"/>
    </w:p>
    <w:p w14:paraId="1D5ACC38" w14:textId="77777777" w:rsidR="00B73F94" w:rsidRDefault="00B73F94" w:rsidP="00B73F94">
      <w:pPr>
        <w:pStyle w:val="ListParagraph"/>
        <w:numPr>
          <w:ilvl w:val="0"/>
          <w:numId w:val="43"/>
        </w:numPr>
      </w:pPr>
      <w:r>
        <w:t xml:space="preserve">Evidence, including demographic data, to </w:t>
      </w:r>
      <w:proofErr w:type="gramStart"/>
      <w:r>
        <w:t>indicate</w:t>
      </w:r>
      <w:proofErr w:type="gramEnd"/>
      <w:r>
        <w:t xml:space="preserve"> that school and grade level enrollment projections for each year are realistic; and</w:t>
      </w:r>
    </w:p>
    <w:p w14:paraId="3F59511E" w14:textId="77777777" w:rsidR="00B73F94" w:rsidRDefault="00B73F94" w:rsidP="00B73F94">
      <w:pPr>
        <w:pStyle w:val="ListParagraph"/>
        <w:numPr>
          <w:ilvl w:val="0"/>
          <w:numId w:val="43"/>
        </w:numPr>
      </w:pPr>
      <w:r>
        <w:t>A description of expected student attrition and mobility, and how the school will respond to those trends.</w:t>
      </w:r>
    </w:p>
    <w:p w14:paraId="6089BE65" w14:textId="77777777" w:rsidR="00B73F94" w:rsidRDefault="00B73F94" w:rsidP="00B73F94">
      <w:r>
        <w:t xml:space="preserve">If the school will serve a high dropout and/or at-risk population (defined above), the applicant should provide </w:t>
      </w:r>
      <w:proofErr w:type="gramStart"/>
      <w:r>
        <w:t>additional</w:t>
      </w:r>
      <w:proofErr w:type="gramEnd"/>
      <w:r>
        <w:t xml:space="preserve"> details regarding how their needs will be met. </w:t>
      </w:r>
    </w:p>
    <w:p w14:paraId="491642C0" w14:textId="6795F78F" w:rsidR="00EC6534" w:rsidRDefault="00B73F94" w:rsidP="00B73F94">
      <w:r w:rsidRPr="00CD5EB9">
        <w:rPr>
          <w:u w:color="000000"/>
        </w:rPr>
        <w:t>Alternative schools should also complete Appendix A.9.4.</w:t>
      </w:r>
      <w:r w:rsidRPr="00CD5EB9">
        <w:t xml:space="preserve"> </w:t>
      </w:r>
    </w:p>
    <w:p w14:paraId="5E5C235B" w14:textId="61119415" w:rsidR="00B73F94" w:rsidRDefault="00B73F94" w:rsidP="00B73F94">
      <w:r>
        <w:t xml:space="preserve">Section B.4. will discuss how the school will recruit, enroll, and </w:t>
      </w:r>
      <w:proofErr w:type="gramStart"/>
      <w:r>
        <w:t>retain</w:t>
      </w:r>
      <w:proofErr w:type="gramEnd"/>
      <w:r>
        <w:t xml:space="preserve"> students.</w:t>
      </w:r>
    </w:p>
    <w:tbl>
      <w:tblPr>
        <w:tblStyle w:val="TableGrid"/>
        <w:tblW w:w="0" w:type="auto"/>
        <w:tblInd w:w="100" w:type="dxa"/>
        <w:tblLook w:val="04A0" w:firstRow="1" w:lastRow="0" w:firstColumn="1" w:lastColumn="0" w:noHBand="0" w:noVBand="1"/>
      </w:tblPr>
      <w:tblGrid>
        <w:gridCol w:w="3172"/>
        <w:gridCol w:w="3174"/>
        <w:gridCol w:w="3174"/>
      </w:tblGrid>
      <w:tr w:rsidR="00EC6534" w14:paraId="724ECBE0" w14:textId="77777777" w:rsidTr="00F37120">
        <w:tc>
          <w:tcPr>
            <w:tcW w:w="4282" w:type="dxa"/>
          </w:tcPr>
          <w:p w14:paraId="2241DAE5"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Meets the Standard</w:t>
            </w:r>
          </w:p>
        </w:tc>
        <w:tc>
          <w:tcPr>
            <w:tcW w:w="4284" w:type="dxa"/>
          </w:tcPr>
          <w:p w14:paraId="5377432E"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Partially Meets the Standard</w:t>
            </w:r>
          </w:p>
        </w:tc>
        <w:tc>
          <w:tcPr>
            <w:tcW w:w="4284" w:type="dxa"/>
          </w:tcPr>
          <w:p w14:paraId="21591A33"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Does Not Meet the Standard</w:t>
            </w:r>
          </w:p>
        </w:tc>
      </w:tr>
      <w:tr w:rsidR="00EC6534" w14:paraId="41733C00" w14:textId="77777777" w:rsidTr="00F37120">
        <w:tc>
          <w:tcPr>
            <w:tcW w:w="12850" w:type="dxa"/>
            <w:gridSpan w:val="3"/>
            <w:shd w:val="clear" w:color="auto" w:fill="F2F2F2" w:themeFill="background1" w:themeFillShade="F2"/>
          </w:tcPr>
          <w:p w14:paraId="53F036CD"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Strengths:</w:t>
            </w:r>
          </w:p>
        </w:tc>
      </w:tr>
      <w:tr w:rsidR="00EC6534" w14:paraId="128912A2" w14:textId="77777777" w:rsidTr="00F37120">
        <w:tc>
          <w:tcPr>
            <w:tcW w:w="12850" w:type="dxa"/>
            <w:gridSpan w:val="3"/>
          </w:tcPr>
          <w:p w14:paraId="7CD1AA8E" w14:textId="77777777" w:rsidR="00EC6534" w:rsidRPr="006158AB" w:rsidRDefault="00EC6534" w:rsidP="00B73F94">
            <w:pPr>
              <w:pStyle w:val="BodyText"/>
              <w:rPr>
                <w:rFonts w:ascii="Merriweather" w:hAnsi="Merriweather"/>
                <w:sz w:val="24"/>
                <w:szCs w:val="24"/>
              </w:rPr>
            </w:pPr>
          </w:p>
        </w:tc>
      </w:tr>
      <w:tr w:rsidR="00EC6534" w14:paraId="23D50D72" w14:textId="77777777" w:rsidTr="00F37120">
        <w:tc>
          <w:tcPr>
            <w:tcW w:w="12850" w:type="dxa"/>
            <w:gridSpan w:val="3"/>
            <w:shd w:val="clear" w:color="auto" w:fill="F2F2F2" w:themeFill="background1" w:themeFillShade="F2"/>
          </w:tcPr>
          <w:p w14:paraId="2F9C8CDF"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Weaknesses:</w:t>
            </w:r>
          </w:p>
        </w:tc>
      </w:tr>
      <w:tr w:rsidR="00EC6534" w14:paraId="04D5285C" w14:textId="77777777" w:rsidTr="00F37120">
        <w:tc>
          <w:tcPr>
            <w:tcW w:w="12850" w:type="dxa"/>
            <w:gridSpan w:val="3"/>
          </w:tcPr>
          <w:p w14:paraId="3F719E5D" w14:textId="77777777" w:rsidR="00EC6534" w:rsidRPr="006158AB" w:rsidRDefault="00EC6534" w:rsidP="00B73F94">
            <w:pPr>
              <w:pStyle w:val="BodyText"/>
              <w:rPr>
                <w:rFonts w:ascii="Merriweather" w:hAnsi="Merriweather"/>
                <w:sz w:val="24"/>
                <w:szCs w:val="24"/>
              </w:rPr>
            </w:pPr>
          </w:p>
        </w:tc>
      </w:tr>
      <w:tr w:rsidR="00EC6534" w14:paraId="6511F21A" w14:textId="77777777" w:rsidTr="00F37120">
        <w:tc>
          <w:tcPr>
            <w:tcW w:w="12850" w:type="dxa"/>
            <w:gridSpan w:val="3"/>
            <w:shd w:val="clear" w:color="auto" w:fill="F2F2F2" w:themeFill="background1" w:themeFillShade="F2"/>
          </w:tcPr>
          <w:p w14:paraId="007A0B58"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Questions:</w:t>
            </w:r>
          </w:p>
        </w:tc>
      </w:tr>
      <w:tr w:rsidR="00622828" w14:paraId="2B7D6682" w14:textId="77777777" w:rsidTr="00622828">
        <w:tc>
          <w:tcPr>
            <w:tcW w:w="12850" w:type="dxa"/>
            <w:gridSpan w:val="3"/>
            <w:shd w:val="clear" w:color="auto" w:fill="auto"/>
          </w:tcPr>
          <w:p w14:paraId="79B4E335" w14:textId="77777777" w:rsidR="00622828" w:rsidRPr="006158AB" w:rsidRDefault="00622828" w:rsidP="00B73F94">
            <w:pPr>
              <w:pStyle w:val="BodyText"/>
              <w:rPr>
                <w:rFonts w:ascii="Merriweather" w:hAnsi="Merriweather"/>
                <w:sz w:val="24"/>
                <w:szCs w:val="24"/>
              </w:rPr>
            </w:pPr>
          </w:p>
        </w:tc>
      </w:tr>
    </w:tbl>
    <w:p w14:paraId="633A0EED" w14:textId="77777777" w:rsidR="004551AE" w:rsidRDefault="004551AE" w:rsidP="00B73F94">
      <w:pPr>
        <w:rPr>
          <w:rFonts w:ascii="Open Sans" w:eastAsia="Open Sans" w:hAnsi="Open Sans" w:cs="Open Sans"/>
          <w:color w:val="000000"/>
          <w:spacing w:val="0"/>
          <w:szCs w:val="24"/>
        </w:rPr>
      </w:pPr>
      <w:r>
        <w:br w:type="page"/>
      </w:r>
    </w:p>
    <w:p w14:paraId="08348B8A" w14:textId="77777777" w:rsidR="004E7531" w:rsidRDefault="4907A02F" w:rsidP="004E7531">
      <w:pPr>
        <w:pStyle w:val="Heading2"/>
      </w:pPr>
      <w:bookmarkStart w:id="9" w:name="_Toc184819418"/>
      <w:r>
        <w:lastRenderedPageBreak/>
        <w:t xml:space="preserve">A.5 </w:t>
      </w:r>
      <w:r w:rsidR="004E7531">
        <w:t>Special Student Populations</w:t>
      </w:r>
      <w:bookmarkEnd w:id="9"/>
      <w:r w:rsidR="004E7531">
        <w:t xml:space="preserve"> </w:t>
      </w:r>
    </w:p>
    <w:p w14:paraId="62D9D01F" w14:textId="77777777" w:rsidR="004E7531" w:rsidRPr="00B0382C" w:rsidRDefault="004E7531" w:rsidP="004E7531">
      <w:r>
        <w:t>A response that meets the standard will include the following:</w:t>
      </w:r>
    </w:p>
    <w:p w14:paraId="59122ECB" w14:textId="77777777" w:rsidR="004E7531" w:rsidRDefault="004E7531" w:rsidP="004E7531">
      <w:pPr>
        <w:pStyle w:val="ListParagraph"/>
        <w:numPr>
          <w:ilvl w:val="0"/>
          <w:numId w:val="43"/>
        </w:numPr>
      </w:pPr>
      <w:r>
        <w:t xml:space="preserve">A description of the founding group’s experience overseeing, managing, or providing services to special student </w:t>
      </w:r>
      <w:proofErr w:type="gramStart"/>
      <w:r>
        <w:t>populations;</w:t>
      </w:r>
      <w:proofErr w:type="gramEnd"/>
    </w:p>
    <w:p w14:paraId="299A136A" w14:textId="77777777" w:rsidR="004E7531" w:rsidRDefault="004E7531" w:rsidP="004E7531">
      <w:pPr>
        <w:pStyle w:val="ListParagraph"/>
        <w:numPr>
          <w:ilvl w:val="0"/>
          <w:numId w:val="43"/>
        </w:numPr>
      </w:pPr>
      <w:r>
        <w:t xml:space="preserve">An outline of the school’s plan to identify students included in these special student </w:t>
      </w:r>
      <w:proofErr w:type="gramStart"/>
      <w:r>
        <w:t>populations;</w:t>
      </w:r>
      <w:proofErr w:type="gramEnd"/>
      <w:r>
        <w:t xml:space="preserve"> </w:t>
      </w:r>
    </w:p>
    <w:p w14:paraId="16E7920B" w14:textId="77777777" w:rsidR="004E7531" w:rsidRDefault="004E7531" w:rsidP="004E7531">
      <w:pPr>
        <w:pStyle w:val="ListParagraph"/>
        <w:numPr>
          <w:ilvl w:val="0"/>
          <w:numId w:val="43"/>
        </w:numPr>
      </w:pPr>
      <w:r>
        <w:t xml:space="preserve">An explanation of how the school will develop plans for these students’ education—including developing needed individual educational plans—and how their progress will be monitored; this includes the roles board members, leaders, staff, and parents will play in the development and implementation of plans, as well as progress </w:t>
      </w:r>
      <w:proofErr w:type="gramStart"/>
      <w:r>
        <w:t>monitoring;</w:t>
      </w:r>
      <w:proofErr w:type="gramEnd"/>
      <w:r>
        <w:t xml:space="preserve"> </w:t>
      </w:r>
    </w:p>
    <w:p w14:paraId="4CDA5CE1" w14:textId="77777777" w:rsidR="004E7531" w:rsidRDefault="004E7531" w:rsidP="004E7531">
      <w:pPr>
        <w:pStyle w:val="ListParagraph"/>
        <w:numPr>
          <w:ilvl w:val="0"/>
          <w:numId w:val="43"/>
        </w:numPr>
      </w:pPr>
      <w:r>
        <w:t xml:space="preserve">If not outlined in previous sections, an explanation of how the school’s curriculum and teachers’ instruction has been designed and/or will be adapted to serve identified needs of these </w:t>
      </w:r>
      <w:proofErr w:type="gramStart"/>
      <w:r>
        <w:t>students;</w:t>
      </w:r>
      <w:proofErr w:type="gramEnd"/>
      <w:r>
        <w:t xml:space="preserve"> </w:t>
      </w:r>
    </w:p>
    <w:p w14:paraId="7029F602" w14:textId="77777777" w:rsidR="004E7531" w:rsidRDefault="004E7531" w:rsidP="004E7531">
      <w:pPr>
        <w:pStyle w:val="ListParagraph"/>
        <w:numPr>
          <w:ilvl w:val="0"/>
          <w:numId w:val="43"/>
        </w:numPr>
      </w:pPr>
      <w:r>
        <w:t>A summary of the staffing and resource allocations that will be made to meet these responsibilities (the budget should include necessary detail</w:t>
      </w:r>
      <w:proofErr w:type="gramStart"/>
      <w:r>
        <w:t>);</w:t>
      </w:r>
      <w:proofErr w:type="gramEnd"/>
      <w:r>
        <w:t xml:space="preserve"> </w:t>
      </w:r>
    </w:p>
    <w:p w14:paraId="14CF9581" w14:textId="77777777" w:rsidR="004E7531" w:rsidRDefault="004E7531" w:rsidP="004E7531">
      <w:pPr>
        <w:pStyle w:val="ListParagraph"/>
        <w:numPr>
          <w:ilvl w:val="0"/>
          <w:numId w:val="43"/>
        </w:numPr>
      </w:pPr>
      <w:r>
        <w:t xml:space="preserve">An explanation of how any transportation </w:t>
      </w:r>
      <w:proofErr w:type="gramStart"/>
      <w:r>
        <w:t>required</w:t>
      </w:r>
      <w:proofErr w:type="gramEnd"/>
      <w:r>
        <w:t xml:space="preserve"> as part of individualized education programs (IEPs) will be provided and paid for; and</w:t>
      </w:r>
    </w:p>
    <w:p w14:paraId="28219846" w14:textId="3B1C3888" w:rsidR="009F1DC8" w:rsidRPr="00264B8A" w:rsidRDefault="004E7531" w:rsidP="00B73F94">
      <w:pPr>
        <w:pStyle w:val="ListParagraph"/>
        <w:numPr>
          <w:ilvl w:val="0"/>
          <w:numId w:val="43"/>
        </w:numPr>
      </w:pPr>
      <w:r>
        <w:t xml:space="preserve">An explanation of how student accommodations </w:t>
      </w:r>
      <w:proofErr w:type="gramStart"/>
      <w:r>
        <w:t>required</w:t>
      </w:r>
      <w:proofErr w:type="gramEnd"/>
      <w:r>
        <w:t xml:space="preserve"> pursuant to Section 504 of the Rehabilitation Act of 1974 will be identified and met, including how staff will work with students and parents to assess students’ needs for such accommodations.</w:t>
      </w:r>
    </w:p>
    <w:tbl>
      <w:tblPr>
        <w:tblStyle w:val="TableGrid"/>
        <w:tblW w:w="0" w:type="auto"/>
        <w:tblInd w:w="100" w:type="dxa"/>
        <w:tblLook w:val="04A0" w:firstRow="1" w:lastRow="0" w:firstColumn="1" w:lastColumn="0" w:noHBand="0" w:noVBand="1"/>
      </w:tblPr>
      <w:tblGrid>
        <w:gridCol w:w="3172"/>
        <w:gridCol w:w="3174"/>
        <w:gridCol w:w="3174"/>
      </w:tblGrid>
      <w:tr w:rsidR="00EC6534" w14:paraId="1460C3AD" w14:textId="77777777" w:rsidTr="00F37120">
        <w:tc>
          <w:tcPr>
            <w:tcW w:w="4282" w:type="dxa"/>
          </w:tcPr>
          <w:p w14:paraId="5EB20907"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Meets the Standard</w:t>
            </w:r>
          </w:p>
        </w:tc>
        <w:tc>
          <w:tcPr>
            <w:tcW w:w="4284" w:type="dxa"/>
          </w:tcPr>
          <w:p w14:paraId="6F11490D"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Partially Meets the Standard</w:t>
            </w:r>
          </w:p>
        </w:tc>
        <w:tc>
          <w:tcPr>
            <w:tcW w:w="4284" w:type="dxa"/>
          </w:tcPr>
          <w:p w14:paraId="052C6D10"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Does Not Meet the Standard</w:t>
            </w:r>
          </w:p>
        </w:tc>
      </w:tr>
      <w:tr w:rsidR="00EC6534" w14:paraId="2067219D" w14:textId="77777777" w:rsidTr="00F37120">
        <w:tc>
          <w:tcPr>
            <w:tcW w:w="12850" w:type="dxa"/>
            <w:gridSpan w:val="3"/>
            <w:shd w:val="clear" w:color="auto" w:fill="F2F2F2" w:themeFill="background1" w:themeFillShade="F2"/>
          </w:tcPr>
          <w:p w14:paraId="5F3F748D"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Strengths:</w:t>
            </w:r>
          </w:p>
        </w:tc>
      </w:tr>
      <w:tr w:rsidR="00EC6534" w14:paraId="0B04D0B9" w14:textId="77777777" w:rsidTr="00F37120">
        <w:tc>
          <w:tcPr>
            <w:tcW w:w="12850" w:type="dxa"/>
            <w:gridSpan w:val="3"/>
          </w:tcPr>
          <w:p w14:paraId="2F813617" w14:textId="77777777" w:rsidR="00EC6534" w:rsidRPr="006158AB" w:rsidRDefault="00EC6534" w:rsidP="00B73F94">
            <w:pPr>
              <w:pStyle w:val="BodyText"/>
              <w:rPr>
                <w:rFonts w:ascii="Merriweather" w:hAnsi="Merriweather"/>
                <w:sz w:val="24"/>
                <w:szCs w:val="24"/>
              </w:rPr>
            </w:pPr>
          </w:p>
        </w:tc>
      </w:tr>
      <w:tr w:rsidR="00EC6534" w14:paraId="5D60B54E" w14:textId="77777777" w:rsidTr="00F37120">
        <w:tc>
          <w:tcPr>
            <w:tcW w:w="12850" w:type="dxa"/>
            <w:gridSpan w:val="3"/>
            <w:shd w:val="clear" w:color="auto" w:fill="F2F2F2" w:themeFill="background1" w:themeFillShade="F2"/>
          </w:tcPr>
          <w:p w14:paraId="52C7FDCE"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Weaknesses:</w:t>
            </w:r>
          </w:p>
        </w:tc>
      </w:tr>
      <w:tr w:rsidR="00EC6534" w14:paraId="5B33960F" w14:textId="77777777" w:rsidTr="00F37120">
        <w:tc>
          <w:tcPr>
            <w:tcW w:w="12850" w:type="dxa"/>
            <w:gridSpan w:val="3"/>
          </w:tcPr>
          <w:p w14:paraId="621859A2" w14:textId="77777777" w:rsidR="00EC6534" w:rsidRPr="006158AB" w:rsidRDefault="00EC6534" w:rsidP="00B73F94">
            <w:pPr>
              <w:pStyle w:val="BodyText"/>
              <w:rPr>
                <w:rFonts w:ascii="Merriweather" w:hAnsi="Merriweather"/>
                <w:sz w:val="24"/>
                <w:szCs w:val="24"/>
              </w:rPr>
            </w:pPr>
          </w:p>
        </w:tc>
      </w:tr>
      <w:tr w:rsidR="00EC6534" w14:paraId="4A01529D" w14:textId="77777777" w:rsidTr="00F37120">
        <w:tc>
          <w:tcPr>
            <w:tcW w:w="12850" w:type="dxa"/>
            <w:gridSpan w:val="3"/>
            <w:shd w:val="clear" w:color="auto" w:fill="F2F2F2" w:themeFill="background1" w:themeFillShade="F2"/>
          </w:tcPr>
          <w:p w14:paraId="6510A11A"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Questions:</w:t>
            </w:r>
          </w:p>
        </w:tc>
      </w:tr>
      <w:tr w:rsidR="00622828" w14:paraId="5630F281" w14:textId="77777777" w:rsidTr="00622828">
        <w:tc>
          <w:tcPr>
            <w:tcW w:w="12850" w:type="dxa"/>
            <w:gridSpan w:val="3"/>
            <w:shd w:val="clear" w:color="auto" w:fill="auto"/>
          </w:tcPr>
          <w:p w14:paraId="16911074" w14:textId="77777777" w:rsidR="00622828" w:rsidRPr="006158AB" w:rsidRDefault="00622828" w:rsidP="00B73F94">
            <w:pPr>
              <w:pStyle w:val="BodyText"/>
              <w:rPr>
                <w:rFonts w:ascii="Merriweather" w:hAnsi="Merriweather"/>
                <w:sz w:val="24"/>
                <w:szCs w:val="24"/>
              </w:rPr>
            </w:pPr>
          </w:p>
        </w:tc>
      </w:tr>
    </w:tbl>
    <w:p w14:paraId="776AFE7D" w14:textId="77777777" w:rsidR="00EC6534" w:rsidRPr="00CD5EB9" w:rsidRDefault="00EC6534" w:rsidP="00B73F94"/>
    <w:p w14:paraId="1F052391" w14:textId="77777777" w:rsidR="004551AE" w:rsidRDefault="004551AE" w:rsidP="00B73F94">
      <w:pPr>
        <w:rPr>
          <w:rFonts w:ascii="Open Sans" w:eastAsia="Open Sans" w:hAnsi="Open Sans" w:cs="Open Sans"/>
          <w:color w:val="000000"/>
          <w:spacing w:val="0"/>
          <w:szCs w:val="24"/>
        </w:rPr>
      </w:pPr>
      <w:r>
        <w:br w:type="page"/>
      </w:r>
    </w:p>
    <w:p w14:paraId="3306E4EE" w14:textId="77777777" w:rsidR="00801A5C" w:rsidRDefault="4907A02F" w:rsidP="00801A5C">
      <w:pPr>
        <w:pStyle w:val="Heading2"/>
      </w:pPr>
      <w:bookmarkStart w:id="10" w:name="_Toc184819419"/>
      <w:r>
        <w:lastRenderedPageBreak/>
        <w:t xml:space="preserve">A.6 </w:t>
      </w:r>
      <w:r w:rsidR="00801A5C">
        <w:t>School Climate and Culture</w:t>
      </w:r>
      <w:bookmarkEnd w:id="10"/>
      <w:r w:rsidR="00801A5C">
        <w:t xml:space="preserve"> </w:t>
      </w:r>
    </w:p>
    <w:p w14:paraId="2A894053" w14:textId="77777777" w:rsidR="00801A5C" w:rsidRPr="00B0382C" w:rsidRDefault="00801A5C" w:rsidP="00801A5C">
      <w:r>
        <w:t>A response that meets the standard will include the following:</w:t>
      </w:r>
    </w:p>
    <w:p w14:paraId="6E757D07" w14:textId="77777777" w:rsidR="00801A5C" w:rsidRDefault="00801A5C" w:rsidP="00801A5C">
      <w:pPr>
        <w:pStyle w:val="ListParagraph"/>
        <w:numPr>
          <w:ilvl w:val="0"/>
          <w:numId w:val="43"/>
        </w:numPr>
      </w:pPr>
      <w:r>
        <w:t xml:space="preserve">A description of the desired culture or ethos of the </w:t>
      </w:r>
      <w:proofErr w:type="gramStart"/>
      <w:r>
        <w:t>school;</w:t>
      </w:r>
      <w:proofErr w:type="gramEnd"/>
      <w:r>
        <w:t xml:space="preserve"> </w:t>
      </w:r>
    </w:p>
    <w:p w14:paraId="2C4A5D52" w14:textId="77777777" w:rsidR="00801A5C" w:rsidRDefault="00801A5C" w:rsidP="00801A5C">
      <w:pPr>
        <w:pStyle w:val="ListParagraph"/>
        <w:numPr>
          <w:ilvl w:val="0"/>
          <w:numId w:val="43"/>
        </w:numPr>
      </w:pPr>
      <w:r>
        <w:t xml:space="preserve">An explanation of how the desired culture will support the school’s mission and promote a positive learning </w:t>
      </w:r>
      <w:proofErr w:type="gramStart"/>
      <w:r>
        <w:t>environment;</w:t>
      </w:r>
      <w:proofErr w:type="gramEnd"/>
    </w:p>
    <w:p w14:paraId="3BEADC4B" w14:textId="77777777" w:rsidR="00801A5C" w:rsidRDefault="00801A5C" w:rsidP="00801A5C">
      <w:pPr>
        <w:pStyle w:val="ListParagraph"/>
        <w:numPr>
          <w:ilvl w:val="0"/>
          <w:numId w:val="43"/>
        </w:numPr>
      </w:pPr>
      <w:r>
        <w:t xml:space="preserve">A description of how the school will address the social and emotional development of </w:t>
      </w:r>
      <w:proofErr w:type="gramStart"/>
      <w:r>
        <w:t>students;</w:t>
      </w:r>
      <w:proofErr w:type="gramEnd"/>
    </w:p>
    <w:p w14:paraId="3C120A5B" w14:textId="77777777" w:rsidR="00801A5C" w:rsidRDefault="00801A5C" w:rsidP="00801A5C">
      <w:pPr>
        <w:pStyle w:val="ListParagraph"/>
        <w:numPr>
          <w:ilvl w:val="0"/>
          <w:numId w:val="43"/>
        </w:numPr>
      </w:pPr>
      <w:r>
        <w:t xml:space="preserve">The school’s student behavioral philosophy and its alignment to the educational philosophy, including an outline of the conduct or discipline policy for both the general student population and for students with special needs, addressing how positive behavior will be reinforced and how inappropriate behavior will be </w:t>
      </w:r>
      <w:proofErr w:type="gramStart"/>
      <w:r>
        <w:t>discouraged;</w:t>
      </w:r>
      <w:proofErr w:type="gramEnd"/>
    </w:p>
    <w:p w14:paraId="1B24081F" w14:textId="77777777" w:rsidR="00801A5C" w:rsidRDefault="00801A5C" w:rsidP="00801A5C">
      <w:pPr>
        <w:pStyle w:val="ListParagraph"/>
        <w:numPr>
          <w:ilvl w:val="0"/>
          <w:numId w:val="43"/>
        </w:numPr>
      </w:pPr>
      <w:r>
        <w:t>If it is already developed, an attachment with the full conduct or discipline policy (or Student Handbook</w:t>
      </w:r>
      <w:proofErr w:type="gramStart"/>
      <w:r>
        <w:t>);</w:t>
      </w:r>
      <w:proofErr w:type="gramEnd"/>
      <w:r>
        <w:t xml:space="preserve"> </w:t>
      </w:r>
    </w:p>
    <w:p w14:paraId="5058568A" w14:textId="77777777" w:rsidR="00801A5C" w:rsidRDefault="00801A5C" w:rsidP="00801A5C">
      <w:pPr>
        <w:pStyle w:val="ListParagraph"/>
        <w:numPr>
          <w:ilvl w:val="0"/>
          <w:numId w:val="43"/>
        </w:numPr>
      </w:pPr>
      <w:r>
        <w:t>If it is not yet developed, the plan for developing the policy that is aligned with the school’s mission and meets the Commission’s pre-opening requirements; and</w:t>
      </w:r>
    </w:p>
    <w:p w14:paraId="36BE14F3" w14:textId="67FCDEB2" w:rsidR="009F1DC8" w:rsidRDefault="00801A5C" w:rsidP="00801A5C">
      <w:pPr>
        <w:pStyle w:val="ListParagraph"/>
        <w:numPr>
          <w:ilvl w:val="0"/>
          <w:numId w:val="43"/>
        </w:numPr>
      </w:pPr>
      <w:r>
        <w:t>A description of how the school will promote the culture with students, board members, staff, parents, community members, and vendors through training and other means.</w:t>
      </w:r>
    </w:p>
    <w:tbl>
      <w:tblPr>
        <w:tblStyle w:val="TableGrid"/>
        <w:tblW w:w="0" w:type="auto"/>
        <w:tblInd w:w="100" w:type="dxa"/>
        <w:tblLook w:val="04A0" w:firstRow="1" w:lastRow="0" w:firstColumn="1" w:lastColumn="0" w:noHBand="0" w:noVBand="1"/>
      </w:tblPr>
      <w:tblGrid>
        <w:gridCol w:w="3172"/>
        <w:gridCol w:w="3174"/>
        <w:gridCol w:w="3174"/>
      </w:tblGrid>
      <w:tr w:rsidR="00EC6534" w14:paraId="2B01E967" w14:textId="77777777" w:rsidTr="00F37120">
        <w:tc>
          <w:tcPr>
            <w:tcW w:w="4282" w:type="dxa"/>
          </w:tcPr>
          <w:p w14:paraId="324CCD74"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Meets the Standard</w:t>
            </w:r>
          </w:p>
        </w:tc>
        <w:tc>
          <w:tcPr>
            <w:tcW w:w="4284" w:type="dxa"/>
          </w:tcPr>
          <w:p w14:paraId="47729942"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Partially Meets the Standard</w:t>
            </w:r>
          </w:p>
        </w:tc>
        <w:tc>
          <w:tcPr>
            <w:tcW w:w="4284" w:type="dxa"/>
          </w:tcPr>
          <w:p w14:paraId="126E42B6"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Does Not Meet the Standard</w:t>
            </w:r>
          </w:p>
        </w:tc>
      </w:tr>
      <w:tr w:rsidR="00EC6534" w14:paraId="2C33C617" w14:textId="77777777" w:rsidTr="00F37120">
        <w:tc>
          <w:tcPr>
            <w:tcW w:w="12850" w:type="dxa"/>
            <w:gridSpan w:val="3"/>
            <w:shd w:val="clear" w:color="auto" w:fill="F2F2F2" w:themeFill="background1" w:themeFillShade="F2"/>
          </w:tcPr>
          <w:p w14:paraId="0363F17C"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Strengths:</w:t>
            </w:r>
          </w:p>
        </w:tc>
      </w:tr>
      <w:tr w:rsidR="006158AB" w14:paraId="4D8B60BA" w14:textId="77777777" w:rsidTr="00F37120">
        <w:tc>
          <w:tcPr>
            <w:tcW w:w="12850" w:type="dxa"/>
            <w:gridSpan w:val="3"/>
            <w:shd w:val="clear" w:color="auto" w:fill="F2F2F2" w:themeFill="background1" w:themeFillShade="F2"/>
          </w:tcPr>
          <w:p w14:paraId="17EF2C83" w14:textId="77777777" w:rsidR="006158AB" w:rsidRPr="006158AB" w:rsidRDefault="006158AB" w:rsidP="00B73F94">
            <w:pPr>
              <w:pStyle w:val="BodyText"/>
              <w:rPr>
                <w:rFonts w:ascii="Merriweather" w:hAnsi="Merriweather"/>
                <w:sz w:val="24"/>
                <w:szCs w:val="24"/>
              </w:rPr>
            </w:pPr>
          </w:p>
        </w:tc>
      </w:tr>
      <w:tr w:rsidR="00EC6534" w14:paraId="7F7BEB9B" w14:textId="77777777" w:rsidTr="00F37120">
        <w:tc>
          <w:tcPr>
            <w:tcW w:w="12850" w:type="dxa"/>
            <w:gridSpan w:val="3"/>
          </w:tcPr>
          <w:p w14:paraId="594321FE" w14:textId="77777777" w:rsidR="00EC6534" w:rsidRPr="006158AB" w:rsidRDefault="00EC6534" w:rsidP="00B73F94">
            <w:pPr>
              <w:pStyle w:val="BodyText"/>
              <w:rPr>
                <w:rFonts w:ascii="Merriweather" w:hAnsi="Merriweather"/>
                <w:sz w:val="24"/>
                <w:szCs w:val="24"/>
              </w:rPr>
            </w:pPr>
          </w:p>
        </w:tc>
      </w:tr>
      <w:tr w:rsidR="00EC6534" w14:paraId="3FE13D3C" w14:textId="77777777" w:rsidTr="00F37120">
        <w:tc>
          <w:tcPr>
            <w:tcW w:w="12850" w:type="dxa"/>
            <w:gridSpan w:val="3"/>
            <w:shd w:val="clear" w:color="auto" w:fill="F2F2F2" w:themeFill="background1" w:themeFillShade="F2"/>
          </w:tcPr>
          <w:p w14:paraId="500A8D72"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Weaknesses:</w:t>
            </w:r>
          </w:p>
        </w:tc>
      </w:tr>
      <w:tr w:rsidR="00EC6534" w14:paraId="22D7F64C" w14:textId="77777777" w:rsidTr="00F37120">
        <w:tc>
          <w:tcPr>
            <w:tcW w:w="12850" w:type="dxa"/>
            <w:gridSpan w:val="3"/>
          </w:tcPr>
          <w:p w14:paraId="3EF6F313" w14:textId="77777777" w:rsidR="00EC6534" w:rsidRPr="006158AB" w:rsidRDefault="00EC6534" w:rsidP="00B73F94">
            <w:pPr>
              <w:pStyle w:val="BodyText"/>
              <w:rPr>
                <w:rFonts w:ascii="Merriweather" w:hAnsi="Merriweather"/>
                <w:sz w:val="24"/>
                <w:szCs w:val="24"/>
              </w:rPr>
            </w:pPr>
          </w:p>
        </w:tc>
      </w:tr>
      <w:tr w:rsidR="00EC6534" w14:paraId="5EE3E215" w14:textId="77777777" w:rsidTr="00F37120">
        <w:tc>
          <w:tcPr>
            <w:tcW w:w="12850" w:type="dxa"/>
            <w:gridSpan w:val="3"/>
            <w:shd w:val="clear" w:color="auto" w:fill="F2F2F2" w:themeFill="background1" w:themeFillShade="F2"/>
          </w:tcPr>
          <w:p w14:paraId="521085A5"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Questions:</w:t>
            </w:r>
          </w:p>
        </w:tc>
      </w:tr>
      <w:tr w:rsidR="00622828" w14:paraId="19050A91" w14:textId="77777777" w:rsidTr="00622828">
        <w:tc>
          <w:tcPr>
            <w:tcW w:w="12850" w:type="dxa"/>
            <w:gridSpan w:val="3"/>
            <w:shd w:val="clear" w:color="auto" w:fill="auto"/>
          </w:tcPr>
          <w:p w14:paraId="19EFA120" w14:textId="77777777" w:rsidR="00622828" w:rsidRPr="006158AB" w:rsidRDefault="00622828" w:rsidP="00B73F94">
            <w:pPr>
              <w:pStyle w:val="BodyText"/>
              <w:rPr>
                <w:rFonts w:ascii="Merriweather" w:hAnsi="Merriweather"/>
                <w:sz w:val="24"/>
                <w:szCs w:val="24"/>
              </w:rPr>
            </w:pPr>
          </w:p>
        </w:tc>
      </w:tr>
    </w:tbl>
    <w:p w14:paraId="1FBD0A9C" w14:textId="77777777" w:rsidR="00EC6534" w:rsidRDefault="00EC6534" w:rsidP="00B73F94"/>
    <w:p w14:paraId="63F4D0E0" w14:textId="77777777" w:rsidR="004551AE" w:rsidRDefault="004551AE" w:rsidP="00B73F94">
      <w:pPr>
        <w:rPr>
          <w:rFonts w:ascii="Open Sans" w:eastAsia="Open Sans" w:hAnsi="Open Sans" w:cs="Open Sans"/>
          <w:color w:val="000000"/>
          <w:spacing w:val="0"/>
          <w:szCs w:val="24"/>
        </w:rPr>
      </w:pPr>
      <w:r>
        <w:br w:type="page"/>
      </w:r>
    </w:p>
    <w:p w14:paraId="2213353A" w14:textId="77777777" w:rsidR="004E7531" w:rsidRDefault="4907A02F" w:rsidP="004E7531">
      <w:pPr>
        <w:pStyle w:val="Heading2"/>
      </w:pPr>
      <w:bookmarkStart w:id="11" w:name="_Toc119313853"/>
      <w:bookmarkStart w:id="12" w:name="_Toc120608433"/>
      <w:bookmarkStart w:id="13" w:name="_Toc184819420"/>
      <w:bookmarkEnd w:id="11"/>
      <w:bookmarkEnd w:id="12"/>
      <w:r>
        <w:lastRenderedPageBreak/>
        <w:t xml:space="preserve">A.7 </w:t>
      </w:r>
      <w:r w:rsidR="004E7531">
        <w:t>Assessing Student Performance</w:t>
      </w:r>
      <w:bookmarkEnd w:id="13"/>
      <w:r w:rsidR="004E7531">
        <w:t xml:space="preserve"> </w:t>
      </w:r>
    </w:p>
    <w:p w14:paraId="55EDB07C" w14:textId="77777777" w:rsidR="004E7531" w:rsidRPr="00B0382C" w:rsidRDefault="004E7531" w:rsidP="004E7531">
      <w:r>
        <w:t>A response that meets the standard will include the following:</w:t>
      </w:r>
    </w:p>
    <w:p w14:paraId="1A986AA7" w14:textId="77777777" w:rsidR="004E7531" w:rsidRPr="00C71D98" w:rsidRDefault="004E7531" w:rsidP="004E7531">
      <w:pPr>
        <w:pStyle w:val="ListParagraph"/>
        <w:numPr>
          <w:ilvl w:val="0"/>
          <w:numId w:val="43"/>
        </w:numPr>
        <w:rPr>
          <w:rFonts w:eastAsiaTheme="minorEastAsia"/>
        </w:rPr>
      </w:pPr>
      <w:r w:rsidRPr="00C71D98">
        <w:rPr>
          <w:rFonts w:eastAsiaTheme="minorEastAsia"/>
        </w:rPr>
        <w:t xml:space="preserve">A description of how the applicant will measure student progress toward the performance goals and academic standards adopted by the state board of education </w:t>
      </w:r>
      <w:r w:rsidRPr="00C71D98">
        <w:rPr>
          <w:rFonts w:eastAsiaTheme="minorEastAsia"/>
          <w:i/>
          <w:iCs/>
        </w:rPr>
        <w:t>and</w:t>
      </w:r>
      <w:r w:rsidRPr="00C71D98">
        <w:rPr>
          <w:rFonts w:eastAsiaTheme="minorEastAsia"/>
        </w:rPr>
        <w:t xml:space="preserve"> additional goals set by the </w:t>
      </w:r>
      <w:proofErr w:type="gramStart"/>
      <w:r w:rsidRPr="00C71D98">
        <w:rPr>
          <w:rFonts w:eastAsiaTheme="minorEastAsia"/>
        </w:rPr>
        <w:t>school;</w:t>
      </w:r>
      <w:proofErr w:type="gramEnd"/>
    </w:p>
    <w:p w14:paraId="111094F1" w14:textId="77777777" w:rsidR="004E7531" w:rsidRPr="00C71D98" w:rsidRDefault="004E7531" w:rsidP="004E7531">
      <w:pPr>
        <w:pStyle w:val="ListParagraph"/>
        <w:numPr>
          <w:ilvl w:val="0"/>
          <w:numId w:val="43"/>
        </w:numPr>
        <w:rPr>
          <w:rFonts w:eastAsiaTheme="minorEastAsia"/>
        </w:rPr>
      </w:pPr>
      <w:r w:rsidRPr="00C71D98">
        <w:rPr>
          <w:rFonts w:eastAsiaTheme="minorEastAsia"/>
        </w:rPr>
        <w:t xml:space="preserve">The indicators, measures, metrics, and targets that will be used for academic program </w:t>
      </w:r>
      <w:proofErr w:type="gramStart"/>
      <w:r w:rsidRPr="00C71D98">
        <w:rPr>
          <w:rFonts w:eastAsiaTheme="minorEastAsia"/>
        </w:rPr>
        <w:t>performance;</w:t>
      </w:r>
      <w:proofErr w:type="gramEnd"/>
    </w:p>
    <w:p w14:paraId="442E9DDE" w14:textId="77777777" w:rsidR="004E7531" w:rsidRDefault="004E7531" w:rsidP="004E7531">
      <w:pPr>
        <w:pStyle w:val="ListParagraph"/>
        <w:numPr>
          <w:ilvl w:val="0"/>
          <w:numId w:val="43"/>
        </w:numPr>
        <w:rPr>
          <w:rFonts w:eastAsiaTheme="minorEastAsia"/>
        </w:rPr>
      </w:pPr>
      <w:r w:rsidRPr="00C71D98">
        <w:rPr>
          <w:rFonts w:eastAsiaTheme="minorEastAsia"/>
        </w:rPr>
        <w:t xml:space="preserve">An explanation of how baseline performance will be established in the first year of </w:t>
      </w:r>
      <w:proofErr w:type="gramStart"/>
      <w:r w:rsidRPr="00C71D98">
        <w:rPr>
          <w:rFonts w:eastAsiaTheme="minorEastAsia"/>
        </w:rPr>
        <w:t>operation;</w:t>
      </w:r>
      <w:proofErr w:type="gramEnd"/>
    </w:p>
    <w:p w14:paraId="4C544DDE" w14:textId="1624310D" w:rsidR="00801A5C" w:rsidRPr="00801A5C" w:rsidRDefault="00801A5C" w:rsidP="00801A5C">
      <w:pPr>
        <w:pStyle w:val="ListParagraph"/>
        <w:numPr>
          <w:ilvl w:val="0"/>
          <w:numId w:val="43"/>
        </w:numPr>
      </w:pPr>
      <w:r>
        <w:t xml:space="preserve">A list of any curriculum-embedded or externally validated assessments that will be used to analyze student </w:t>
      </w:r>
      <w:proofErr w:type="gramStart"/>
      <w:r>
        <w:t>performance;</w:t>
      </w:r>
      <w:proofErr w:type="gramEnd"/>
      <w:r>
        <w:t xml:space="preserve"> </w:t>
      </w:r>
    </w:p>
    <w:p w14:paraId="4B6B2FF4" w14:textId="56B3D737" w:rsidR="004E7531" w:rsidRPr="002B10F6" w:rsidRDefault="004E7531" w:rsidP="004E7531">
      <w:pPr>
        <w:pStyle w:val="ListParagraph"/>
        <w:numPr>
          <w:ilvl w:val="0"/>
          <w:numId w:val="43"/>
        </w:numPr>
        <w:rPr>
          <w:shd w:val="clear" w:color="auto" w:fill="FFFFF7"/>
        </w:rPr>
      </w:pPr>
      <w:r>
        <w:t xml:space="preserve">An outline of the school’s approach to evaluating the progress of individual students and groups, through state-required assessments and other means specific to the school. This description should include: </w:t>
      </w:r>
    </w:p>
    <w:p w14:paraId="6A1B8977" w14:textId="7B23A08C" w:rsidR="004E7531" w:rsidRDefault="004E7531" w:rsidP="004E7531">
      <w:pPr>
        <w:pStyle w:val="ListParagraph"/>
        <w:numPr>
          <w:ilvl w:val="1"/>
          <w:numId w:val="43"/>
        </w:numPr>
      </w:pPr>
      <w:r>
        <w:t>Why the applicant chose these measures</w:t>
      </w:r>
      <w:r w:rsidR="00801A5C">
        <w:t xml:space="preserve"> </w:t>
      </w:r>
      <w:proofErr w:type="gramStart"/>
      <w:r w:rsidR="00801A5C">
        <w:t>in light of</w:t>
      </w:r>
      <w:proofErr w:type="gramEnd"/>
      <w:r w:rsidR="00801A5C">
        <w:t xml:space="preserve"> the school’s vision and mission,</w:t>
      </w:r>
    </w:p>
    <w:p w14:paraId="3D7594AA" w14:textId="77777777" w:rsidR="004E7531" w:rsidRDefault="004E7531" w:rsidP="004E7531">
      <w:pPr>
        <w:pStyle w:val="ListParagraph"/>
        <w:numPr>
          <w:ilvl w:val="1"/>
          <w:numId w:val="43"/>
        </w:numPr>
      </w:pPr>
      <w:r>
        <w:t xml:space="preserve">How and by whom teachers will be trained to gather, analyze, and use performance data to improve instruction, </w:t>
      </w:r>
    </w:p>
    <w:p w14:paraId="62D50FF4" w14:textId="77777777" w:rsidR="004E7531" w:rsidRDefault="004E7531" w:rsidP="004E7531">
      <w:pPr>
        <w:pStyle w:val="ListParagraph"/>
        <w:numPr>
          <w:ilvl w:val="1"/>
          <w:numId w:val="43"/>
        </w:numPr>
      </w:pPr>
      <w:r>
        <w:t xml:space="preserve">When the board will review what performance data, </w:t>
      </w:r>
    </w:p>
    <w:p w14:paraId="22D1E772" w14:textId="77777777" w:rsidR="004E7531" w:rsidRDefault="004E7531" w:rsidP="004E7531">
      <w:pPr>
        <w:pStyle w:val="ListParagraph"/>
        <w:numPr>
          <w:ilvl w:val="1"/>
          <w:numId w:val="43"/>
        </w:numPr>
      </w:pPr>
      <w:r>
        <w:t xml:space="preserve">How performance data will be used, and when, to </w:t>
      </w:r>
      <w:proofErr w:type="gramStart"/>
      <w:r>
        <w:t>modify</w:t>
      </w:r>
      <w:proofErr w:type="gramEnd"/>
      <w:r>
        <w:t xml:space="preserve"> programming for individual students, groups of students, or classes, and</w:t>
      </w:r>
    </w:p>
    <w:p w14:paraId="1FCD38F0" w14:textId="472C4054" w:rsidR="00801A5C" w:rsidRDefault="004E7531" w:rsidP="00801A5C">
      <w:pPr>
        <w:pStyle w:val="ListParagraph"/>
        <w:numPr>
          <w:ilvl w:val="1"/>
          <w:numId w:val="43"/>
        </w:numPr>
      </w:pPr>
      <w:r>
        <w:t>How performance will affect student promotion and, if applicable, graduation.</w:t>
      </w:r>
      <w:r w:rsidR="00801A5C">
        <w:br/>
      </w:r>
    </w:p>
    <w:p w14:paraId="3275FC05" w14:textId="35E330CF" w:rsidR="00801A5C" w:rsidRPr="00FD626C" w:rsidRDefault="00801A5C" w:rsidP="00801A5C">
      <w:pPr>
        <w:pStyle w:val="ListParagraph"/>
        <w:numPr>
          <w:ilvl w:val="0"/>
          <w:numId w:val="43"/>
        </w:numPr>
      </w:pPr>
      <w:r w:rsidRPr="00FD626C">
        <w:t xml:space="preserve">For schools serving grades K-5, </w:t>
      </w:r>
      <w:r>
        <w:t>a description of</w:t>
      </w:r>
      <w:r w:rsidRPr="00FD626C">
        <w:t xml:space="preserve"> how the school will meet the</w:t>
      </w:r>
      <w:r>
        <w:t xml:space="preserve"> following</w:t>
      </w:r>
      <w:r w:rsidRPr="00FD626C">
        <w:t xml:space="preserve"> requirements of </w:t>
      </w:r>
      <w:hyperlink r:id="rId15" w:history="1">
        <w:hyperlink r:id="rId16" w:tgtFrame="_blank" w:history="1">
          <w:r w:rsidRPr="00603165">
            <w:rPr>
              <w:rStyle w:val="Hyperlink"/>
              <w:rFonts w:eastAsia="Open Sans" w:cs="Open Sans"/>
            </w:rPr>
            <w:t>RSMO 167.645</w:t>
          </w:r>
        </w:hyperlink>
        <w:r w:rsidRPr="00603165">
          <w:rPr>
            <w:rStyle w:val="Hyperlink"/>
          </w:rPr>
          <w:t> </w:t>
        </w:r>
      </w:hyperlink>
      <w:r w:rsidRPr="00FD626C">
        <w:t>regarding assessing, reporting on, and supporting stu</w:t>
      </w:r>
      <w:r>
        <w:t>dents in their reading progress:</w:t>
      </w:r>
    </w:p>
    <w:p w14:paraId="735219E4" w14:textId="2667B0D0" w:rsidR="00801A5C" w:rsidRPr="004B13A2" w:rsidRDefault="00801A5C" w:rsidP="00801A5C">
      <w:pPr>
        <w:pStyle w:val="ListParagraph"/>
        <w:numPr>
          <w:ilvl w:val="1"/>
          <w:numId w:val="43"/>
        </w:numPr>
        <w:rPr>
          <w:spacing w:val="0"/>
          <w:sz w:val="24"/>
          <w:szCs w:val="24"/>
        </w:rPr>
      </w:pPr>
      <w:r w:rsidRPr="00FD626C">
        <w:t xml:space="preserve">How </w:t>
      </w:r>
      <w:r>
        <w:t xml:space="preserve">the school </w:t>
      </w:r>
      <w:r w:rsidRPr="00FD626C">
        <w:t xml:space="preserve">will assess reading readiness of K-3 students at the start and end of the school year, using state approved reading </w:t>
      </w:r>
      <w:proofErr w:type="gramStart"/>
      <w:r w:rsidRPr="00FD626C">
        <w:t>assessments;</w:t>
      </w:r>
      <w:proofErr w:type="gramEnd"/>
    </w:p>
    <w:p w14:paraId="2FB82402" w14:textId="7CA80566" w:rsidR="00801A5C" w:rsidRPr="00FD626C" w:rsidRDefault="00801A5C" w:rsidP="00801A5C">
      <w:pPr>
        <w:pStyle w:val="ListParagraph"/>
        <w:numPr>
          <w:ilvl w:val="1"/>
          <w:numId w:val="43"/>
        </w:numPr>
      </w:pPr>
      <w:r w:rsidRPr="00FD626C">
        <w:t xml:space="preserve">How </w:t>
      </w:r>
      <w:r>
        <w:t xml:space="preserve">the school </w:t>
      </w:r>
      <w:r w:rsidRPr="00FD626C">
        <w:t xml:space="preserve">will screen </w:t>
      </w:r>
      <w:r w:rsidR="00E42EB3" w:rsidRPr="00FD626C">
        <w:t>for,</w:t>
      </w:r>
      <w:r w:rsidRPr="00FD626C">
        <w:t xml:space="preserve"> and support students diagnosed with dyslexia,</w:t>
      </w:r>
    </w:p>
    <w:p w14:paraId="464A3505" w14:textId="45AA2482" w:rsidR="00801A5C" w:rsidRPr="00FD626C" w:rsidRDefault="00801A5C" w:rsidP="00801A5C">
      <w:pPr>
        <w:pStyle w:val="ListParagraph"/>
        <w:numPr>
          <w:ilvl w:val="1"/>
          <w:numId w:val="43"/>
        </w:numPr>
      </w:pPr>
      <w:r w:rsidRPr="00FD626C">
        <w:t xml:space="preserve">How </w:t>
      </w:r>
      <w:r>
        <w:t xml:space="preserve">the school </w:t>
      </w:r>
      <w:r w:rsidRPr="00FD626C">
        <w:t xml:space="preserve">will provide a reading success plan and intensive reading instruction for students </w:t>
      </w:r>
      <w:proofErr w:type="gramStart"/>
      <w:r w:rsidRPr="00FD626C">
        <w:t>exhibiting</w:t>
      </w:r>
      <w:proofErr w:type="gramEnd"/>
      <w:r w:rsidRPr="00FD626C">
        <w:t xml:space="preserve"> assessed as "one or more grade level or levels behind in reading or reading readiness,” and</w:t>
      </w:r>
    </w:p>
    <w:p w14:paraId="293516BF" w14:textId="396DDFB7" w:rsidR="00801A5C" w:rsidRDefault="00801A5C" w:rsidP="00801A5C">
      <w:pPr>
        <w:pStyle w:val="ListParagraph"/>
        <w:numPr>
          <w:ilvl w:val="1"/>
          <w:numId w:val="43"/>
        </w:numPr>
      </w:pPr>
      <w:r w:rsidRPr="00FD626C">
        <w:t xml:space="preserve">How </w:t>
      </w:r>
      <w:r>
        <w:t xml:space="preserve">the school </w:t>
      </w:r>
      <w:r w:rsidRPr="00FD626C">
        <w:t xml:space="preserve">will communicate details </w:t>
      </w:r>
      <w:proofErr w:type="gramStart"/>
      <w:r w:rsidRPr="00FD626C">
        <w:t>regarding</w:t>
      </w:r>
      <w:proofErr w:type="gramEnd"/>
      <w:r w:rsidRPr="00FD626C">
        <w:t> the progress of students exhibiting a substantial deficiency in reading or reading readiness</w:t>
      </w:r>
      <w:r>
        <w:t>.</w:t>
      </w:r>
    </w:p>
    <w:p w14:paraId="0D7944E9" w14:textId="76BE8990" w:rsidR="004E7531" w:rsidRDefault="004E7531" w:rsidP="004E7531">
      <w:pPr>
        <w:pStyle w:val="ListParagraph"/>
        <w:numPr>
          <w:ilvl w:val="0"/>
          <w:numId w:val="43"/>
        </w:numPr>
      </w:pPr>
      <w:r>
        <w:t xml:space="preserve">For high school courses, a description of how the school will incorporate any state-required end-of-course assessments into the design of the courses. </w:t>
      </w:r>
    </w:p>
    <w:p w14:paraId="005551FA" w14:textId="77777777" w:rsidR="004E7531" w:rsidRDefault="004E7531" w:rsidP="004E7531">
      <w:pPr>
        <w:pStyle w:val="ListParagraph"/>
        <w:numPr>
          <w:ilvl w:val="1"/>
          <w:numId w:val="43"/>
        </w:numPr>
      </w:pPr>
      <w:r>
        <w:t xml:space="preserve">For high school courses without state-required end-of-course assessments, a description of how success will be measured and credit awarded. </w:t>
      </w:r>
    </w:p>
    <w:p w14:paraId="735BA9AE" w14:textId="77777777" w:rsidR="00801A5C" w:rsidRDefault="004E7531" w:rsidP="004E7531">
      <w:pPr>
        <w:pStyle w:val="ListParagraph"/>
        <w:numPr>
          <w:ilvl w:val="1"/>
          <w:numId w:val="43"/>
        </w:numPr>
      </w:pPr>
      <w:r>
        <w:t>For alternative high schools, a description of how course credit will be earned.</w:t>
      </w:r>
    </w:p>
    <w:p w14:paraId="523D8358" w14:textId="0A9CE5AB" w:rsidR="009F1DC8" w:rsidRDefault="004E7531" w:rsidP="00B73F94">
      <w:pPr>
        <w:pStyle w:val="ListParagraph"/>
        <w:numPr>
          <w:ilvl w:val="0"/>
          <w:numId w:val="43"/>
        </w:numPr>
      </w:pPr>
      <w:r w:rsidRPr="002B10F6">
        <w:t xml:space="preserve">If the school plans to </w:t>
      </w:r>
      <w:proofErr w:type="gramStart"/>
      <w:r w:rsidRPr="002B10F6">
        <w:t>utilize</w:t>
      </w:r>
      <w:proofErr w:type="gramEnd"/>
      <w:r w:rsidRPr="002B10F6">
        <w:t xml:space="preserve"> </w:t>
      </w:r>
      <w:r w:rsidR="00E42EB3" w:rsidRPr="002B10F6">
        <w:t>competency-based</w:t>
      </w:r>
      <w:r w:rsidRPr="002B10F6">
        <w:t xml:space="preserve"> instruction and assessment to award credits, an explanation of how the </w:t>
      </w:r>
      <w:r w:rsidR="00E42EB3" w:rsidRPr="002B10F6">
        <w:t>competency-based</w:t>
      </w:r>
      <w:r w:rsidRPr="002B10F6">
        <w:t xml:space="preserve"> system will be designed and assessed.</w:t>
      </w:r>
    </w:p>
    <w:p w14:paraId="7D1A1819" w14:textId="77777777" w:rsidR="00EA6323" w:rsidRDefault="00EA6323" w:rsidP="00EA6323">
      <w:pPr>
        <w:pStyle w:val="ListParagraph"/>
      </w:pPr>
    </w:p>
    <w:p w14:paraId="53290CEA" w14:textId="77777777" w:rsidR="00EA6323" w:rsidRDefault="00EA6323" w:rsidP="00EA6323">
      <w:pPr>
        <w:pStyle w:val="ListParagraph"/>
      </w:pPr>
    </w:p>
    <w:tbl>
      <w:tblPr>
        <w:tblStyle w:val="TableGrid"/>
        <w:tblW w:w="0" w:type="auto"/>
        <w:tblInd w:w="100" w:type="dxa"/>
        <w:tblLook w:val="04A0" w:firstRow="1" w:lastRow="0" w:firstColumn="1" w:lastColumn="0" w:noHBand="0" w:noVBand="1"/>
      </w:tblPr>
      <w:tblGrid>
        <w:gridCol w:w="3172"/>
        <w:gridCol w:w="3174"/>
        <w:gridCol w:w="3174"/>
      </w:tblGrid>
      <w:tr w:rsidR="00EC6534" w14:paraId="06F3DA38" w14:textId="77777777" w:rsidTr="00F37120">
        <w:tc>
          <w:tcPr>
            <w:tcW w:w="4282" w:type="dxa"/>
          </w:tcPr>
          <w:p w14:paraId="3579AC35" w14:textId="77777777" w:rsidR="00EC6534" w:rsidRPr="006158AB" w:rsidRDefault="00EC6534" w:rsidP="00B73F94">
            <w:pPr>
              <w:pStyle w:val="BodyText"/>
              <w:rPr>
                <w:rFonts w:ascii="Raleway" w:hAnsi="Raleway"/>
              </w:rPr>
            </w:pPr>
            <w:r w:rsidRPr="006158AB">
              <w:rPr>
                <w:rFonts w:ascii="Raleway" w:hAnsi="Raleway"/>
              </w:rPr>
              <w:lastRenderedPageBreak/>
              <w:sym w:font="Wingdings" w:char="F071"/>
            </w:r>
            <w:r w:rsidRPr="006158AB">
              <w:rPr>
                <w:rFonts w:ascii="Raleway" w:hAnsi="Raleway"/>
              </w:rPr>
              <w:t xml:space="preserve"> Meets the Standard</w:t>
            </w:r>
          </w:p>
        </w:tc>
        <w:tc>
          <w:tcPr>
            <w:tcW w:w="4284" w:type="dxa"/>
          </w:tcPr>
          <w:p w14:paraId="17D044B3"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Partially Meets the Standard</w:t>
            </w:r>
          </w:p>
        </w:tc>
        <w:tc>
          <w:tcPr>
            <w:tcW w:w="4284" w:type="dxa"/>
          </w:tcPr>
          <w:p w14:paraId="2BE83988"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Does Not Meet the Standard</w:t>
            </w:r>
          </w:p>
        </w:tc>
      </w:tr>
      <w:tr w:rsidR="00EC6534" w14:paraId="38DE157C" w14:textId="77777777" w:rsidTr="00F37120">
        <w:tc>
          <w:tcPr>
            <w:tcW w:w="12850" w:type="dxa"/>
            <w:gridSpan w:val="3"/>
            <w:shd w:val="clear" w:color="auto" w:fill="F2F2F2" w:themeFill="background1" w:themeFillShade="F2"/>
          </w:tcPr>
          <w:p w14:paraId="54075894"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Strengths:</w:t>
            </w:r>
          </w:p>
        </w:tc>
      </w:tr>
      <w:tr w:rsidR="00EC6534" w14:paraId="65CD74A5" w14:textId="77777777" w:rsidTr="00F37120">
        <w:tc>
          <w:tcPr>
            <w:tcW w:w="12850" w:type="dxa"/>
            <w:gridSpan w:val="3"/>
          </w:tcPr>
          <w:p w14:paraId="3AEB0938" w14:textId="77777777" w:rsidR="00EC6534" w:rsidRPr="006158AB" w:rsidRDefault="00EC6534" w:rsidP="00B73F94">
            <w:pPr>
              <w:pStyle w:val="BodyText"/>
              <w:rPr>
                <w:rFonts w:ascii="Merriweather" w:hAnsi="Merriweather"/>
                <w:sz w:val="24"/>
                <w:szCs w:val="24"/>
              </w:rPr>
            </w:pPr>
          </w:p>
        </w:tc>
      </w:tr>
      <w:tr w:rsidR="00EC6534" w14:paraId="37BF00FD" w14:textId="77777777" w:rsidTr="00F37120">
        <w:tc>
          <w:tcPr>
            <w:tcW w:w="12850" w:type="dxa"/>
            <w:gridSpan w:val="3"/>
            <w:shd w:val="clear" w:color="auto" w:fill="F2F2F2" w:themeFill="background1" w:themeFillShade="F2"/>
          </w:tcPr>
          <w:p w14:paraId="1600CCD7"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Weaknesses:</w:t>
            </w:r>
          </w:p>
        </w:tc>
      </w:tr>
      <w:tr w:rsidR="00EC6534" w14:paraId="4C611B7C" w14:textId="77777777" w:rsidTr="00F37120">
        <w:tc>
          <w:tcPr>
            <w:tcW w:w="12850" w:type="dxa"/>
            <w:gridSpan w:val="3"/>
          </w:tcPr>
          <w:p w14:paraId="3595BC2F" w14:textId="77777777" w:rsidR="00EC6534" w:rsidRPr="006158AB" w:rsidRDefault="00EC6534" w:rsidP="00B73F94">
            <w:pPr>
              <w:pStyle w:val="BodyText"/>
              <w:rPr>
                <w:rFonts w:ascii="Merriweather" w:hAnsi="Merriweather"/>
                <w:sz w:val="24"/>
                <w:szCs w:val="24"/>
              </w:rPr>
            </w:pPr>
          </w:p>
        </w:tc>
      </w:tr>
      <w:tr w:rsidR="00EC6534" w14:paraId="6D2C69DE" w14:textId="77777777" w:rsidTr="00F37120">
        <w:tc>
          <w:tcPr>
            <w:tcW w:w="12850" w:type="dxa"/>
            <w:gridSpan w:val="3"/>
            <w:shd w:val="clear" w:color="auto" w:fill="F2F2F2" w:themeFill="background1" w:themeFillShade="F2"/>
          </w:tcPr>
          <w:p w14:paraId="446837AB"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Questions:</w:t>
            </w:r>
          </w:p>
        </w:tc>
      </w:tr>
      <w:tr w:rsidR="00622828" w14:paraId="3630EF65" w14:textId="77777777" w:rsidTr="00622828">
        <w:tc>
          <w:tcPr>
            <w:tcW w:w="12850" w:type="dxa"/>
            <w:gridSpan w:val="3"/>
            <w:shd w:val="clear" w:color="auto" w:fill="auto"/>
          </w:tcPr>
          <w:p w14:paraId="6559842F" w14:textId="77777777" w:rsidR="00622828" w:rsidRPr="006158AB" w:rsidRDefault="00622828" w:rsidP="00B73F94">
            <w:pPr>
              <w:pStyle w:val="BodyText"/>
              <w:rPr>
                <w:rFonts w:ascii="Merriweather" w:hAnsi="Merriweather"/>
                <w:sz w:val="24"/>
                <w:szCs w:val="24"/>
              </w:rPr>
            </w:pPr>
          </w:p>
        </w:tc>
      </w:tr>
    </w:tbl>
    <w:p w14:paraId="410F4F25" w14:textId="77777777" w:rsidR="004551AE" w:rsidRDefault="004551AE" w:rsidP="00B73F94">
      <w:pPr>
        <w:pStyle w:val="Heading2"/>
      </w:pPr>
    </w:p>
    <w:p w14:paraId="0C1C22AE" w14:textId="77777777" w:rsidR="004551AE" w:rsidRDefault="004551AE" w:rsidP="00B73F94">
      <w:pPr>
        <w:rPr>
          <w:rFonts w:ascii="Open Sans" w:eastAsia="Open Sans" w:hAnsi="Open Sans" w:cs="Open Sans"/>
          <w:color w:val="000000"/>
          <w:spacing w:val="0"/>
          <w:szCs w:val="24"/>
        </w:rPr>
      </w:pPr>
      <w:r>
        <w:br w:type="page"/>
      </w:r>
    </w:p>
    <w:p w14:paraId="5CA1E5EE" w14:textId="77777777" w:rsidR="00801A5C" w:rsidRDefault="4907A02F" w:rsidP="00801A5C">
      <w:pPr>
        <w:pStyle w:val="Heading2"/>
      </w:pPr>
      <w:bookmarkStart w:id="14" w:name="_Toc184819421"/>
      <w:r>
        <w:lastRenderedPageBreak/>
        <w:t xml:space="preserve">A.8 </w:t>
      </w:r>
      <w:r w:rsidR="00801A5C">
        <w:t>School-Specific Goals and Objectives</w:t>
      </w:r>
      <w:bookmarkEnd w:id="14"/>
      <w:r w:rsidR="00801A5C">
        <w:t xml:space="preserve"> </w:t>
      </w:r>
    </w:p>
    <w:p w14:paraId="49FEB526" w14:textId="77777777" w:rsidR="00801A5C" w:rsidRPr="00B0382C" w:rsidRDefault="00801A5C" w:rsidP="00801A5C">
      <w:r>
        <w:t>A response that meets the standard will include the following:</w:t>
      </w:r>
    </w:p>
    <w:p w14:paraId="4B785CE7" w14:textId="77777777" w:rsidR="00801A5C" w:rsidRDefault="00801A5C" w:rsidP="00801A5C">
      <w:pPr>
        <w:pStyle w:val="ListParagraph"/>
        <w:numPr>
          <w:ilvl w:val="0"/>
          <w:numId w:val="43"/>
        </w:numPr>
      </w:pPr>
      <w:r>
        <w:t xml:space="preserve">Goals and </w:t>
      </w:r>
      <w:proofErr w:type="gramStart"/>
      <w:r>
        <w:t>objectives</w:t>
      </w:r>
      <w:proofErr w:type="gramEnd"/>
      <w:r>
        <w:t>, aligned with the school’s mission, vision, and educational philosophy. The list of goals should meet the following criteria:</w:t>
      </w:r>
    </w:p>
    <w:p w14:paraId="6390EB8C" w14:textId="77777777" w:rsidR="00801A5C" w:rsidRDefault="00801A5C" w:rsidP="00801A5C">
      <w:pPr>
        <w:pStyle w:val="ListParagraph"/>
        <w:numPr>
          <w:ilvl w:val="1"/>
          <w:numId w:val="43"/>
        </w:numPr>
      </w:pPr>
      <w:r>
        <w:t>Goals are specific, measurable, and time-bound,</w:t>
      </w:r>
    </w:p>
    <w:p w14:paraId="49A94DB3" w14:textId="77777777" w:rsidR="00801A5C" w:rsidRDefault="00801A5C" w:rsidP="00801A5C">
      <w:pPr>
        <w:pStyle w:val="ListParagraph"/>
        <w:numPr>
          <w:ilvl w:val="1"/>
          <w:numId w:val="43"/>
        </w:numPr>
      </w:pPr>
      <w:r>
        <w:t>At least two academic goals and two non-academic goals are included,</w:t>
      </w:r>
    </w:p>
    <w:p w14:paraId="7F169ED2" w14:textId="77777777" w:rsidR="00801A5C" w:rsidRDefault="00801A5C" w:rsidP="00801A5C">
      <w:pPr>
        <w:pStyle w:val="ListParagraph"/>
        <w:numPr>
          <w:ilvl w:val="1"/>
          <w:numId w:val="43"/>
        </w:numPr>
      </w:pPr>
      <w:r>
        <w:t>No more than ten goals are listed,</w:t>
      </w:r>
    </w:p>
    <w:p w14:paraId="21D7D37B" w14:textId="77777777" w:rsidR="00801A5C" w:rsidRDefault="00801A5C" w:rsidP="00801A5C">
      <w:pPr>
        <w:pStyle w:val="ListParagraph"/>
        <w:numPr>
          <w:ilvl w:val="1"/>
          <w:numId w:val="43"/>
        </w:numPr>
      </w:pPr>
      <w:r>
        <w:t>The list of goals includes student performance that will be measured by the sponsor as required by statute,</w:t>
      </w:r>
    </w:p>
    <w:p w14:paraId="6FD8CC74" w14:textId="77777777" w:rsidR="00801A5C" w:rsidRDefault="00801A5C" w:rsidP="00801A5C">
      <w:pPr>
        <w:pStyle w:val="ListParagraph"/>
        <w:numPr>
          <w:ilvl w:val="1"/>
          <w:numId w:val="43"/>
        </w:numPr>
      </w:pPr>
      <w:r>
        <w:t xml:space="preserve">Data must be valid, reliable, and available to the sponsor (ideally from a third party), </w:t>
      </w:r>
    </w:p>
    <w:p w14:paraId="6B2875E0" w14:textId="77777777" w:rsidR="00801A5C" w:rsidRDefault="00801A5C" w:rsidP="00801A5C">
      <w:pPr>
        <w:pStyle w:val="ListParagraph"/>
        <w:numPr>
          <w:ilvl w:val="1"/>
          <w:numId w:val="43"/>
        </w:numPr>
      </w:pPr>
      <w:r>
        <w:t>Baseline data is included, or, if it is not yet available, a concise plan for setting baseline data is provided, and</w:t>
      </w:r>
    </w:p>
    <w:p w14:paraId="0A3EF642" w14:textId="382DB177" w:rsidR="00801A5C" w:rsidRDefault="00801A5C" w:rsidP="00801A5C">
      <w:pPr>
        <w:pStyle w:val="ListParagraph"/>
        <w:numPr>
          <w:ilvl w:val="1"/>
          <w:numId w:val="43"/>
        </w:numPr>
      </w:pPr>
      <w:r>
        <w:t xml:space="preserve">Mission-specific goals are included, especially if they are used as key marketing elements of the school (e.g., internships, community partnerships, or language immersion). </w:t>
      </w:r>
      <w:r w:rsidR="005C217D">
        <w:t>S</w:t>
      </w:r>
      <w:r>
        <w:t xml:space="preserve">pecific measures and metrics for </w:t>
      </w:r>
      <w:proofErr w:type="gramStart"/>
      <w:r>
        <w:t>monitoring</w:t>
      </w:r>
      <w:proofErr w:type="gramEnd"/>
      <w:r>
        <w:t xml:space="preserve"> all goals</w:t>
      </w:r>
      <w:r w:rsidR="005C217D">
        <w:t xml:space="preserve"> are included</w:t>
      </w:r>
      <w:r>
        <w:t>.</w:t>
      </w:r>
    </w:p>
    <w:p w14:paraId="2C79FA66" w14:textId="77777777" w:rsidR="00801A5C" w:rsidRDefault="00801A5C" w:rsidP="00801A5C">
      <w:pPr>
        <w:pStyle w:val="ListParagraph"/>
        <w:numPr>
          <w:ilvl w:val="0"/>
          <w:numId w:val="43"/>
        </w:numPr>
      </w:pPr>
      <w:r>
        <w:t xml:space="preserve">A description of how data will be collected for each goal, i.e., a realistic process for gathering and analyzing data that will be used by the school team internally and shared with the </w:t>
      </w:r>
      <w:proofErr w:type="gramStart"/>
      <w:r>
        <w:t>sponsor;</w:t>
      </w:r>
      <w:proofErr w:type="gramEnd"/>
      <w:r>
        <w:t xml:space="preserve"> </w:t>
      </w:r>
    </w:p>
    <w:p w14:paraId="2C68DAEF" w14:textId="77777777" w:rsidR="00801A5C" w:rsidRDefault="00801A5C" w:rsidP="00801A5C">
      <w:pPr>
        <w:pStyle w:val="ListParagraph"/>
        <w:numPr>
          <w:ilvl w:val="0"/>
          <w:numId w:val="43"/>
        </w:numPr>
      </w:pPr>
      <w:r>
        <w:t xml:space="preserve">For academic goals the identification of two comparative nearby public schools (charter or district) with a similar grade configuration, model and/or target population. The applicant should explain why those schools were chosen, and comparative data from these “peer schools” should be provided. Applicants may but are not </w:t>
      </w:r>
      <w:proofErr w:type="gramStart"/>
      <w:r>
        <w:t>required</w:t>
      </w:r>
      <w:proofErr w:type="gramEnd"/>
      <w:r>
        <w:t xml:space="preserve"> to identify an additional high-performing public school within Missouri as an “aspirational peer.”</w:t>
      </w:r>
    </w:p>
    <w:p w14:paraId="2A1D8FFC" w14:textId="541F9B7B" w:rsidR="009F1DC8" w:rsidRDefault="00801A5C" w:rsidP="00801A5C">
      <w:pPr>
        <w:pStyle w:val="ListParagraph"/>
        <w:numPr>
          <w:ilvl w:val="0"/>
          <w:numId w:val="43"/>
        </w:numPr>
      </w:pPr>
      <w:r>
        <w:t>Applicants proposing alternative credit programs within their model should refer to Appendix A.9.4 when completing this sectio</w:t>
      </w:r>
      <w:r w:rsidRPr="00CD5EB9">
        <w:t>n. Applicants planning to offer virtual courses should describe how virtual course completion aligns to and supports the school’s mission and other school specific goals. Such applicants must also complete Appendix A.9.3.</w:t>
      </w:r>
    </w:p>
    <w:tbl>
      <w:tblPr>
        <w:tblStyle w:val="TableGrid"/>
        <w:tblW w:w="0" w:type="auto"/>
        <w:tblInd w:w="100" w:type="dxa"/>
        <w:tblLook w:val="04A0" w:firstRow="1" w:lastRow="0" w:firstColumn="1" w:lastColumn="0" w:noHBand="0" w:noVBand="1"/>
      </w:tblPr>
      <w:tblGrid>
        <w:gridCol w:w="3172"/>
        <w:gridCol w:w="3174"/>
        <w:gridCol w:w="3174"/>
      </w:tblGrid>
      <w:tr w:rsidR="00EC6534" w14:paraId="55FF16B4" w14:textId="77777777" w:rsidTr="00F37120">
        <w:tc>
          <w:tcPr>
            <w:tcW w:w="4282" w:type="dxa"/>
          </w:tcPr>
          <w:p w14:paraId="5BE6662E"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Meets the Standard</w:t>
            </w:r>
          </w:p>
        </w:tc>
        <w:tc>
          <w:tcPr>
            <w:tcW w:w="4284" w:type="dxa"/>
          </w:tcPr>
          <w:p w14:paraId="30EAC85B"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Partially Meets the Standard</w:t>
            </w:r>
          </w:p>
        </w:tc>
        <w:tc>
          <w:tcPr>
            <w:tcW w:w="4284" w:type="dxa"/>
          </w:tcPr>
          <w:p w14:paraId="3A151623"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Does Not Meet the Standard</w:t>
            </w:r>
          </w:p>
        </w:tc>
      </w:tr>
      <w:tr w:rsidR="00EC6534" w14:paraId="2542EC26" w14:textId="77777777" w:rsidTr="00F37120">
        <w:tc>
          <w:tcPr>
            <w:tcW w:w="12850" w:type="dxa"/>
            <w:gridSpan w:val="3"/>
            <w:shd w:val="clear" w:color="auto" w:fill="F2F2F2" w:themeFill="background1" w:themeFillShade="F2"/>
          </w:tcPr>
          <w:p w14:paraId="3616D700"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Strengths:</w:t>
            </w:r>
          </w:p>
        </w:tc>
      </w:tr>
      <w:tr w:rsidR="00EC6534" w14:paraId="6DAA895D" w14:textId="77777777" w:rsidTr="00F37120">
        <w:tc>
          <w:tcPr>
            <w:tcW w:w="12850" w:type="dxa"/>
            <w:gridSpan w:val="3"/>
          </w:tcPr>
          <w:p w14:paraId="136A3CC8" w14:textId="77777777" w:rsidR="00EC6534" w:rsidRPr="006158AB" w:rsidRDefault="00EC6534" w:rsidP="00B73F94">
            <w:pPr>
              <w:pStyle w:val="BodyText"/>
              <w:rPr>
                <w:rFonts w:ascii="Merriweather" w:hAnsi="Merriweather"/>
                <w:sz w:val="24"/>
                <w:szCs w:val="24"/>
              </w:rPr>
            </w:pPr>
          </w:p>
        </w:tc>
      </w:tr>
      <w:tr w:rsidR="00EC6534" w14:paraId="29FF1C6C" w14:textId="77777777" w:rsidTr="00F37120">
        <w:tc>
          <w:tcPr>
            <w:tcW w:w="12850" w:type="dxa"/>
            <w:gridSpan w:val="3"/>
            <w:shd w:val="clear" w:color="auto" w:fill="F2F2F2" w:themeFill="background1" w:themeFillShade="F2"/>
          </w:tcPr>
          <w:p w14:paraId="4264A447"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Weaknesses:</w:t>
            </w:r>
          </w:p>
        </w:tc>
      </w:tr>
      <w:tr w:rsidR="00EC6534" w14:paraId="78978F52" w14:textId="77777777" w:rsidTr="00F37120">
        <w:tc>
          <w:tcPr>
            <w:tcW w:w="12850" w:type="dxa"/>
            <w:gridSpan w:val="3"/>
          </w:tcPr>
          <w:p w14:paraId="3AF232E7" w14:textId="77777777" w:rsidR="00EC6534" w:rsidRPr="006158AB" w:rsidRDefault="00EC6534" w:rsidP="00B73F94">
            <w:pPr>
              <w:pStyle w:val="BodyText"/>
              <w:rPr>
                <w:rFonts w:ascii="Merriweather" w:hAnsi="Merriweather"/>
                <w:sz w:val="24"/>
                <w:szCs w:val="24"/>
              </w:rPr>
            </w:pPr>
          </w:p>
        </w:tc>
      </w:tr>
      <w:tr w:rsidR="00EC6534" w14:paraId="79630716" w14:textId="77777777" w:rsidTr="00F37120">
        <w:tc>
          <w:tcPr>
            <w:tcW w:w="12850" w:type="dxa"/>
            <w:gridSpan w:val="3"/>
            <w:shd w:val="clear" w:color="auto" w:fill="F2F2F2" w:themeFill="background1" w:themeFillShade="F2"/>
          </w:tcPr>
          <w:p w14:paraId="696240F6" w14:textId="77777777" w:rsidR="00EC6534" w:rsidRPr="006158AB" w:rsidRDefault="00EC6534" w:rsidP="00B73F94">
            <w:pPr>
              <w:pStyle w:val="BodyText"/>
              <w:rPr>
                <w:rFonts w:ascii="Merriweather" w:hAnsi="Merriweather"/>
                <w:i/>
                <w:iCs/>
                <w:sz w:val="24"/>
                <w:szCs w:val="24"/>
              </w:rPr>
            </w:pPr>
            <w:r w:rsidRPr="006158AB">
              <w:rPr>
                <w:rFonts w:ascii="Merriweather" w:hAnsi="Merriweather"/>
                <w:i/>
                <w:iCs/>
                <w:sz w:val="24"/>
                <w:szCs w:val="24"/>
              </w:rPr>
              <w:t>Questions:</w:t>
            </w:r>
          </w:p>
        </w:tc>
      </w:tr>
      <w:tr w:rsidR="00622828" w14:paraId="2CE44500" w14:textId="77777777" w:rsidTr="00622828">
        <w:tc>
          <w:tcPr>
            <w:tcW w:w="12850" w:type="dxa"/>
            <w:gridSpan w:val="3"/>
            <w:shd w:val="clear" w:color="auto" w:fill="auto"/>
          </w:tcPr>
          <w:p w14:paraId="156DB5CD" w14:textId="77777777" w:rsidR="00622828" w:rsidRPr="006158AB" w:rsidRDefault="00622828" w:rsidP="00B73F94">
            <w:pPr>
              <w:pStyle w:val="BodyText"/>
              <w:rPr>
                <w:rFonts w:ascii="Merriweather" w:hAnsi="Merriweather"/>
                <w:sz w:val="24"/>
                <w:szCs w:val="24"/>
              </w:rPr>
            </w:pPr>
          </w:p>
        </w:tc>
      </w:tr>
    </w:tbl>
    <w:p w14:paraId="475E0FB6" w14:textId="1C244B5D" w:rsidR="009F1DC8" w:rsidRDefault="009F1DC8" w:rsidP="00B73F94"/>
    <w:p w14:paraId="5ADF31E9" w14:textId="77777777" w:rsidR="00893D60" w:rsidRDefault="00893D60" w:rsidP="00B73F94">
      <w:pPr>
        <w:rPr>
          <w:rFonts w:eastAsia="Merriweather" w:cs="Merriweather"/>
          <w:color w:val="000000"/>
          <w:spacing w:val="0"/>
          <w:sz w:val="24"/>
          <w:szCs w:val="24"/>
        </w:rPr>
      </w:pPr>
      <w:r>
        <w:br w:type="page"/>
      </w:r>
    </w:p>
    <w:p w14:paraId="4076722F" w14:textId="43063AE4" w:rsidR="004551AE" w:rsidRDefault="4907A02F" w:rsidP="00B73F94">
      <w:pPr>
        <w:pStyle w:val="Heading1"/>
      </w:pPr>
      <w:bookmarkStart w:id="15" w:name="_Toc184819422"/>
      <w:r>
        <w:lastRenderedPageBreak/>
        <w:t>Section B: Organizational Plan and Capacity</w:t>
      </w:r>
      <w:bookmarkEnd w:id="15"/>
    </w:p>
    <w:p w14:paraId="7E8D9354" w14:textId="65CE88BD" w:rsidR="009F1DC8" w:rsidRDefault="4907A02F" w:rsidP="00B73F94">
      <w:pPr>
        <w:pStyle w:val="Heading2"/>
      </w:pPr>
      <w:bookmarkStart w:id="16" w:name="_Toc184819423"/>
      <w:r>
        <w:t>B.1 Governance</w:t>
      </w:r>
      <w:bookmarkEnd w:id="16"/>
    </w:p>
    <w:p w14:paraId="065146EB" w14:textId="77777777" w:rsidR="0062763E" w:rsidRPr="00B0382C" w:rsidRDefault="0062763E" w:rsidP="00B73F94">
      <w:r>
        <w:t>A response that meets the standard will include the following:</w:t>
      </w:r>
    </w:p>
    <w:p w14:paraId="1EFB0933" w14:textId="7A95D89D" w:rsidR="00CB1170" w:rsidRDefault="00CB1170" w:rsidP="00B73F94">
      <w:pPr>
        <w:pStyle w:val="ListParagraph"/>
        <w:numPr>
          <w:ilvl w:val="0"/>
          <w:numId w:val="43"/>
        </w:numPr>
      </w:pPr>
      <w:r>
        <w:t xml:space="preserve">A description of </w:t>
      </w:r>
      <w:r w:rsidR="4907A02F">
        <w:t>the</w:t>
      </w:r>
      <w:r w:rsidR="007B3BE5">
        <w:t xml:space="preserve"> board’s</w:t>
      </w:r>
      <w:r w:rsidR="4907A02F">
        <w:t xml:space="preserve"> size, composition, and proposed committee </w:t>
      </w:r>
      <w:proofErr w:type="gramStart"/>
      <w:r w:rsidR="4907A02F">
        <w:t>structure</w:t>
      </w:r>
      <w:r>
        <w:t>;</w:t>
      </w:r>
      <w:proofErr w:type="gramEnd"/>
    </w:p>
    <w:p w14:paraId="25C50BC7" w14:textId="66300771" w:rsidR="00C032C4" w:rsidRDefault="00CB1170" w:rsidP="00B73F94">
      <w:pPr>
        <w:pStyle w:val="ListParagraph"/>
        <w:numPr>
          <w:ilvl w:val="0"/>
          <w:numId w:val="43"/>
        </w:numPr>
      </w:pPr>
      <w:r>
        <w:t xml:space="preserve">If </w:t>
      </w:r>
      <w:proofErr w:type="gramStart"/>
      <w:r w:rsidR="4907A02F">
        <w:t>additional</w:t>
      </w:r>
      <w:proofErr w:type="gramEnd"/>
      <w:r w:rsidR="4907A02F">
        <w:t xml:space="preserve"> board members are needed</w:t>
      </w:r>
      <w:r>
        <w:t xml:space="preserve">, an </w:t>
      </w:r>
      <w:r w:rsidR="4907A02F">
        <w:t xml:space="preserve">outline </w:t>
      </w:r>
      <w:r>
        <w:t xml:space="preserve">of </w:t>
      </w:r>
      <w:r w:rsidR="4907A02F">
        <w:t>how they will be recruited before the school opens to ensure the board can fulfill the following functions:</w:t>
      </w:r>
    </w:p>
    <w:p w14:paraId="292AF358" w14:textId="1925E623" w:rsidR="00165B43" w:rsidRDefault="00165B43" w:rsidP="00B73F94">
      <w:pPr>
        <w:pStyle w:val="ListParagraph"/>
        <w:numPr>
          <w:ilvl w:val="1"/>
          <w:numId w:val="43"/>
        </w:numPr>
      </w:pPr>
      <w:r>
        <w:t>Hire, oversee, and develop the superintendent, executive director, or CEO,</w:t>
      </w:r>
    </w:p>
    <w:p w14:paraId="05C3161D" w14:textId="4D614F45" w:rsidR="00C032C4" w:rsidRDefault="4907A02F" w:rsidP="00B73F94">
      <w:pPr>
        <w:pStyle w:val="ListParagraph"/>
        <w:numPr>
          <w:ilvl w:val="1"/>
          <w:numId w:val="43"/>
        </w:numPr>
      </w:pPr>
      <w:r>
        <w:t>Oversee the development and implementation of the educational program,</w:t>
      </w:r>
    </w:p>
    <w:p w14:paraId="20BAC31E" w14:textId="77777777" w:rsidR="00C032C4" w:rsidRDefault="00C032C4" w:rsidP="00B73F94">
      <w:pPr>
        <w:pStyle w:val="ListParagraph"/>
        <w:numPr>
          <w:ilvl w:val="1"/>
          <w:numId w:val="43"/>
        </w:numPr>
      </w:pPr>
      <w:r>
        <w:t>Oversee the effective and responsible use of public funds,</w:t>
      </w:r>
    </w:p>
    <w:p w14:paraId="14F1726D" w14:textId="77777777" w:rsidR="00C032C4" w:rsidRDefault="00C032C4" w:rsidP="00B73F94">
      <w:pPr>
        <w:pStyle w:val="ListParagraph"/>
        <w:numPr>
          <w:ilvl w:val="1"/>
          <w:numId w:val="43"/>
        </w:numPr>
      </w:pPr>
      <w:r>
        <w:t xml:space="preserve">Oversee and </w:t>
      </w:r>
      <w:proofErr w:type="gramStart"/>
      <w:r>
        <w:t>be responsible for</w:t>
      </w:r>
      <w:proofErr w:type="gramEnd"/>
      <w:r>
        <w:t xml:space="preserve"> compliance with all applicable legal obligations,</w:t>
      </w:r>
    </w:p>
    <w:p w14:paraId="3DCB2E42" w14:textId="77777777" w:rsidR="00CB1170" w:rsidRDefault="00C032C4" w:rsidP="00B73F94">
      <w:pPr>
        <w:pStyle w:val="ListParagraph"/>
        <w:numPr>
          <w:ilvl w:val="1"/>
          <w:numId w:val="43"/>
        </w:numPr>
      </w:pPr>
      <w:r>
        <w:t>E</w:t>
      </w:r>
      <w:r w:rsidR="003C2EB4">
        <w:t>ffectively oversee the school and represent key stakeholders.</w:t>
      </w:r>
    </w:p>
    <w:p w14:paraId="0223600B" w14:textId="77777777" w:rsidR="00CB1170" w:rsidRDefault="00CB1170" w:rsidP="00B73F94">
      <w:pPr>
        <w:pStyle w:val="ListParagraph"/>
        <w:numPr>
          <w:ilvl w:val="0"/>
          <w:numId w:val="43"/>
        </w:numPr>
      </w:pPr>
      <w:r>
        <w:t xml:space="preserve">An explanation of </w:t>
      </w:r>
      <w:r w:rsidR="00165B43">
        <w:t>how the board will</w:t>
      </w:r>
      <w:r w:rsidR="006E1A36">
        <w:t xml:space="preserve"> </w:t>
      </w:r>
      <w:r w:rsidR="00A916A1">
        <w:t>fulfill</w:t>
      </w:r>
      <w:r w:rsidR="006E1A36">
        <w:t xml:space="preserve"> its responsibility for strong governance, an effective learning environment, and legal compliance</w:t>
      </w:r>
      <w:r>
        <w:t>, including a description of</w:t>
      </w:r>
      <w:r w:rsidR="006E1A36">
        <w:t xml:space="preserve"> how and when the board will </w:t>
      </w:r>
    </w:p>
    <w:p w14:paraId="282A28FD" w14:textId="03E12624" w:rsidR="00CB1170" w:rsidRDefault="006E1A36" w:rsidP="00B73F94">
      <w:pPr>
        <w:pStyle w:val="ListParagraph"/>
        <w:numPr>
          <w:ilvl w:val="1"/>
          <w:numId w:val="43"/>
        </w:numPr>
      </w:pPr>
      <w:r>
        <w:t>E</w:t>
      </w:r>
      <w:r w:rsidR="003C2EB4">
        <w:t>valuate the success of the school leader, the school, and its own performance</w:t>
      </w:r>
      <w:r w:rsidR="00CB1170">
        <w:t>,</w:t>
      </w:r>
    </w:p>
    <w:p w14:paraId="4E0FC500" w14:textId="5ACC91C0" w:rsidR="00CB1170" w:rsidRDefault="4907A02F" w:rsidP="00B73F94">
      <w:pPr>
        <w:pStyle w:val="ListParagraph"/>
        <w:numPr>
          <w:ilvl w:val="1"/>
          <w:numId w:val="43"/>
        </w:numPr>
      </w:pPr>
      <w:r>
        <w:t>Review academic, organizational, and financial performance data</w:t>
      </w:r>
      <w:r w:rsidR="00CB1170">
        <w:t>, and</w:t>
      </w:r>
    </w:p>
    <w:p w14:paraId="57845627" w14:textId="77777777" w:rsidR="00CB1170" w:rsidRDefault="006E1A36" w:rsidP="00B73F94">
      <w:pPr>
        <w:pStyle w:val="ListParagraph"/>
        <w:numPr>
          <w:ilvl w:val="1"/>
          <w:numId w:val="43"/>
        </w:numPr>
      </w:pPr>
      <w:r>
        <w:t>Ensure it is meeting basic legal and governance requirements</w:t>
      </w:r>
      <w:r w:rsidR="00CB1170">
        <w:t>.</w:t>
      </w:r>
    </w:p>
    <w:p w14:paraId="1A2242A1" w14:textId="77777777" w:rsidR="00CB1170" w:rsidRDefault="00CB1170" w:rsidP="00B73F94">
      <w:pPr>
        <w:pStyle w:val="ListParagraph"/>
        <w:numPr>
          <w:ilvl w:val="0"/>
          <w:numId w:val="43"/>
        </w:numPr>
      </w:pPr>
      <w:r>
        <w:t xml:space="preserve">An outline of </w:t>
      </w:r>
      <w:r w:rsidR="00246ED9">
        <w:t>orientation and training plans for board members to govern effectively, adhere to applicable laws (including the Missouri Sunshine Laws), and ensure sound stewardship of public funds dedicated to the education of the school’s students.</w:t>
      </w:r>
      <w:r>
        <w:t xml:space="preserve"> The application should d</w:t>
      </w:r>
      <w:r w:rsidR="007B1018">
        <w:t xml:space="preserve">istinguish between orientation that will occur at the beginning of a board member’s service, and ongoing training provided to all board </w:t>
      </w:r>
      <w:proofErr w:type="gramStart"/>
      <w:r w:rsidR="007B1018">
        <w:t>members</w:t>
      </w:r>
      <w:r>
        <w:t>;</w:t>
      </w:r>
      <w:proofErr w:type="gramEnd"/>
      <w:r w:rsidR="007B1018">
        <w:t xml:space="preserve"> </w:t>
      </w:r>
    </w:p>
    <w:p w14:paraId="3592F29D" w14:textId="77777777" w:rsidR="00CB1170" w:rsidRDefault="00CB1170" w:rsidP="00B73F94">
      <w:pPr>
        <w:pStyle w:val="ListParagraph"/>
        <w:numPr>
          <w:ilvl w:val="0"/>
          <w:numId w:val="43"/>
        </w:numPr>
      </w:pPr>
      <w:r>
        <w:t xml:space="preserve">An explanation of </w:t>
      </w:r>
      <w:r w:rsidR="4907A02F">
        <w:t>how the board will develop over time</w:t>
      </w:r>
      <w:r>
        <w:t xml:space="preserve">, including </w:t>
      </w:r>
      <w:r w:rsidR="4907A02F">
        <w:t xml:space="preserve">succession planning for officers and the </w:t>
      </w:r>
      <w:proofErr w:type="gramStart"/>
      <w:r w:rsidR="4907A02F">
        <w:t>CEO</w:t>
      </w:r>
      <w:r>
        <w:t>;</w:t>
      </w:r>
      <w:proofErr w:type="gramEnd"/>
      <w:r>
        <w:t xml:space="preserve"> </w:t>
      </w:r>
    </w:p>
    <w:p w14:paraId="4B5065B7" w14:textId="31E7B3E2" w:rsidR="00FC249A" w:rsidRDefault="00CB1170" w:rsidP="00B73F94">
      <w:pPr>
        <w:pStyle w:val="ListParagraph"/>
        <w:numPr>
          <w:ilvl w:val="0"/>
          <w:numId w:val="43"/>
        </w:numPr>
      </w:pPr>
      <w:r>
        <w:t xml:space="preserve">An explanation of </w:t>
      </w:r>
      <w:r w:rsidR="4907A02F">
        <w:t>how and when complaints may be brought to the board and addressed</w:t>
      </w:r>
      <w:r>
        <w:t>; and</w:t>
      </w:r>
    </w:p>
    <w:p w14:paraId="40F03B98" w14:textId="429658BE" w:rsidR="001B23ED" w:rsidRDefault="00CB1170" w:rsidP="00B73F94">
      <w:pPr>
        <w:pStyle w:val="ListParagraph"/>
        <w:numPr>
          <w:ilvl w:val="0"/>
          <w:numId w:val="43"/>
        </w:numPr>
      </w:pPr>
      <w:r>
        <w:t xml:space="preserve">All items </w:t>
      </w:r>
      <w:proofErr w:type="gramStart"/>
      <w:r>
        <w:t>required</w:t>
      </w:r>
      <w:proofErr w:type="gramEnd"/>
      <w:r>
        <w:t xml:space="preserve"> in Appendix B.</w:t>
      </w:r>
    </w:p>
    <w:p w14:paraId="3FB7F88D" w14:textId="46C04DE6" w:rsidR="009F1DC8" w:rsidRDefault="4907A02F" w:rsidP="00B73F94">
      <w:r>
        <w:t xml:space="preserve">If the governing board has or will conduct other nonprofit activities besides </w:t>
      </w:r>
      <w:proofErr w:type="gramStart"/>
      <w:r>
        <w:t>operating</w:t>
      </w:r>
      <w:proofErr w:type="gramEnd"/>
      <w:r>
        <w:t xml:space="preserve"> the proposed school, </w:t>
      </w:r>
      <w:r w:rsidR="00CB1170">
        <w:t xml:space="preserve">the application should include </w:t>
      </w:r>
      <w:r>
        <w:t xml:space="preserve">a brief description of the organization, its history, its current operation, and the relationship between its existing or planned activities and the proposed school.   </w:t>
      </w:r>
    </w:p>
    <w:tbl>
      <w:tblPr>
        <w:tblStyle w:val="TableGrid"/>
        <w:tblW w:w="0" w:type="auto"/>
        <w:tblInd w:w="100" w:type="dxa"/>
        <w:tblLook w:val="04A0" w:firstRow="1" w:lastRow="0" w:firstColumn="1" w:lastColumn="0" w:noHBand="0" w:noVBand="1"/>
      </w:tblPr>
      <w:tblGrid>
        <w:gridCol w:w="3172"/>
        <w:gridCol w:w="3174"/>
        <w:gridCol w:w="3174"/>
      </w:tblGrid>
      <w:tr w:rsidR="00EC6534" w14:paraId="1659B43F" w14:textId="77777777" w:rsidTr="00F37120">
        <w:tc>
          <w:tcPr>
            <w:tcW w:w="4282" w:type="dxa"/>
          </w:tcPr>
          <w:p w14:paraId="3BCB196D"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Meets the Standard</w:t>
            </w:r>
          </w:p>
        </w:tc>
        <w:tc>
          <w:tcPr>
            <w:tcW w:w="4284" w:type="dxa"/>
          </w:tcPr>
          <w:p w14:paraId="799B40C3"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Partially Meets the Standard</w:t>
            </w:r>
          </w:p>
        </w:tc>
        <w:tc>
          <w:tcPr>
            <w:tcW w:w="4284" w:type="dxa"/>
          </w:tcPr>
          <w:p w14:paraId="541074B2" w14:textId="77777777" w:rsidR="00EC6534" w:rsidRPr="006158AB" w:rsidRDefault="00EC6534" w:rsidP="00B73F94">
            <w:pPr>
              <w:pStyle w:val="BodyText"/>
              <w:rPr>
                <w:rFonts w:ascii="Raleway" w:hAnsi="Raleway"/>
              </w:rPr>
            </w:pPr>
            <w:r w:rsidRPr="006158AB">
              <w:rPr>
                <w:rFonts w:ascii="Raleway" w:hAnsi="Raleway"/>
              </w:rPr>
              <w:sym w:font="Wingdings" w:char="F071"/>
            </w:r>
            <w:r w:rsidRPr="006158AB">
              <w:rPr>
                <w:rFonts w:ascii="Raleway" w:hAnsi="Raleway"/>
              </w:rPr>
              <w:t xml:space="preserve"> Does Not Meet the Standard</w:t>
            </w:r>
          </w:p>
        </w:tc>
      </w:tr>
      <w:tr w:rsidR="00EC6534" w14:paraId="501D6EF2" w14:textId="77777777" w:rsidTr="00F37120">
        <w:tc>
          <w:tcPr>
            <w:tcW w:w="12850" w:type="dxa"/>
            <w:gridSpan w:val="3"/>
            <w:shd w:val="clear" w:color="auto" w:fill="F2F2F2" w:themeFill="background1" w:themeFillShade="F2"/>
          </w:tcPr>
          <w:p w14:paraId="0A6497BA"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Strengths:</w:t>
            </w:r>
          </w:p>
        </w:tc>
      </w:tr>
      <w:tr w:rsidR="00EC6534" w14:paraId="796FC6FB" w14:textId="77777777" w:rsidTr="00F37120">
        <w:tc>
          <w:tcPr>
            <w:tcW w:w="12850" w:type="dxa"/>
            <w:gridSpan w:val="3"/>
          </w:tcPr>
          <w:p w14:paraId="1436127B" w14:textId="77777777" w:rsidR="00622828" w:rsidRPr="006158AB" w:rsidRDefault="00622828" w:rsidP="00B73F94">
            <w:pPr>
              <w:pStyle w:val="BodyText"/>
              <w:rPr>
                <w:rFonts w:ascii="Merriweather" w:hAnsi="Merriweather"/>
                <w:sz w:val="24"/>
                <w:szCs w:val="24"/>
              </w:rPr>
            </w:pPr>
          </w:p>
        </w:tc>
      </w:tr>
      <w:tr w:rsidR="00EC6534" w14:paraId="16AC12ED" w14:textId="77777777" w:rsidTr="00F37120">
        <w:tc>
          <w:tcPr>
            <w:tcW w:w="12850" w:type="dxa"/>
            <w:gridSpan w:val="3"/>
            <w:shd w:val="clear" w:color="auto" w:fill="F2F2F2" w:themeFill="background1" w:themeFillShade="F2"/>
          </w:tcPr>
          <w:p w14:paraId="50318444"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Weaknesses:</w:t>
            </w:r>
          </w:p>
        </w:tc>
      </w:tr>
      <w:tr w:rsidR="00EC6534" w14:paraId="69518945" w14:textId="77777777" w:rsidTr="00F37120">
        <w:tc>
          <w:tcPr>
            <w:tcW w:w="12850" w:type="dxa"/>
            <w:gridSpan w:val="3"/>
          </w:tcPr>
          <w:p w14:paraId="625EC8FD" w14:textId="77777777" w:rsidR="00622828" w:rsidRPr="006158AB" w:rsidRDefault="00622828" w:rsidP="00B73F94">
            <w:pPr>
              <w:pStyle w:val="BodyText"/>
              <w:rPr>
                <w:rFonts w:ascii="Merriweather" w:hAnsi="Merriweather"/>
                <w:sz w:val="24"/>
                <w:szCs w:val="24"/>
              </w:rPr>
            </w:pPr>
          </w:p>
        </w:tc>
      </w:tr>
      <w:tr w:rsidR="00EC6534" w14:paraId="7FEDDF8B" w14:textId="77777777" w:rsidTr="00F37120">
        <w:tc>
          <w:tcPr>
            <w:tcW w:w="12850" w:type="dxa"/>
            <w:gridSpan w:val="3"/>
            <w:shd w:val="clear" w:color="auto" w:fill="F2F2F2" w:themeFill="background1" w:themeFillShade="F2"/>
          </w:tcPr>
          <w:p w14:paraId="780C0377"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Questions:</w:t>
            </w:r>
          </w:p>
        </w:tc>
      </w:tr>
      <w:tr w:rsidR="00622828" w14:paraId="5B511A6A" w14:textId="77777777" w:rsidTr="00622828">
        <w:tc>
          <w:tcPr>
            <w:tcW w:w="12850" w:type="dxa"/>
            <w:gridSpan w:val="3"/>
            <w:shd w:val="clear" w:color="auto" w:fill="auto"/>
          </w:tcPr>
          <w:p w14:paraId="0C6A0BBD" w14:textId="77777777" w:rsidR="00622828" w:rsidRPr="006158AB" w:rsidRDefault="00622828" w:rsidP="00B73F94">
            <w:pPr>
              <w:pStyle w:val="BodyText"/>
              <w:rPr>
                <w:rFonts w:ascii="Merriweather" w:hAnsi="Merriweather"/>
                <w:sz w:val="24"/>
                <w:szCs w:val="24"/>
              </w:rPr>
            </w:pPr>
          </w:p>
        </w:tc>
      </w:tr>
    </w:tbl>
    <w:p w14:paraId="05200467" w14:textId="77777777" w:rsidR="00622828" w:rsidRDefault="00622828">
      <w:pPr>
        <w:spacing w:before="0" w:after="0"/>
        <w:rPr>
          <w:rFonts w:ascii="Raleway" w:eastAsia="Open Sans" w:hAnsi="Raleway" w:cs="Open Sans"/>
          <w:b/>
          <w:bCs/>
          <w:color w:val="000000"/>
          <w:spacing w:val="0"/>
          <w:szCs w:val="24"/>
        </w:rPr>
      </w:pPr>
      <w:bookmarkStart w:id="17" w:name="_Toc184819424"/>
      <w:r>
        <w:br w:type="page"/>
      </w:r>
    </w:p>
    <w:p w14:paraId="0FC71A2F" w14:textId="516F3CA8" w:rsidR="009F1DC8" w:rsidRDefault="4907A02F" w:rsidP="00B73F94">
      <w:pPr>
        <w:pStyle w:val="Heading2"/>
      </w:pPr>
      <w:r>
        <w:lastRenderedPageBreak/>
        <w:t>B.2 Personnel – Roles and Responsibilities</w:t>
      </w:r>
      <w:bookmarkEnd w:id="17"/>
    </w:p>
    <w:p w14:paraId="64443232" w14:textId="39220905" w:rsidR="009F1DC8" w:rsidRDefault="009F1DC8" w:rsidP="00B73F94">
      <w:pPr>
        <w:pStyle w:val="Heading2"/>
      </w:pPr>
    </w:p>
    <w:p w14:paraId="249B4231" w14:textId="77777777" w:rsidR="0062763E" w:rsidRPr="00B0382C" w:rsidRDefault="0062763E" w:rsidP="00B73F94">
      <w:r>
        <w:t>A response that meets the standard will include the following:</w:t>
      </w:r>
    </w:p>
    <w:p w14:paraId="3E6D9081" w14:textId="77777777" w:rsidR="003C3325" w:rsidRDefault="003C3325" w:rsidP="00B73F94">
      <w:pPr>
        <w:pStyle w:val="ListParagraph"/>
        <w:numPr>
          <w:ilvl w:val="0"/>
          <w:numId w:val="43"/>
        </w:numPr>
      </w:pPr>
      <w:r>
        <w:t xml:space="preserve">A description of </w:t>
      </w:r>
      <w:r w:rsidR="001858DD">
        <w:t xml:space="preserve">the </w:t>
      </w:r>
      <w:r w:rsidR="00BE55F5">
        <w:t xml:space="preserve">proposed leadership </w:t>
      </w:r>
      <w:r w:rsidR="001858DD">
        <w:t xml:space="preserve">structure of the </w:t>
      </w:r>
      <w:proofErr w:type="gramStart"/>
      <w:r w:rsidR="001858DD">
        <w:t>school</w:t>
      </w:r>
      <w:r>
        <w:t>;</w:t>
      </w:r>
      <w:proofErr w:type="gramEnd"/>
    </w:p>
    <w:p w14:paraId="425AFE5F" w14:textId="77777777" w:rsidR="003C3325" w:rsidRDefault="003C3325" w:rsidP="00B73F94">
      <w:pPr>
        <w:pStyle w:val="ListParagraph"/>
        <w:numPr>
          <w:ilvl w:val="0"/>
          <w:numId w:val="43"/>
        </w:numPr>
      </w:pPr>
      <w:r>
        <w:t>Attached organizational charts for Year 1 and for when the school is at full capacity. I</w:t>
      </w:r>
      <w:r w:rsidR="00BE55F5">
        <w:t xml:space="preserve">n the charts </w:t>
      </w:r>
      <w:r>
        <w:t xml:space="preserve">there is </w:t>
      </w:r>
      <w:r w:rsidR="00BE55F5">
        <w:t>a clear delineation of roles and the reporting structure of the board, leadership, and staff (including teachers</w:t>
      </w:r>
      <w:proofErr w:type="gramStart"/>
      <w:r w:rsidR="00BE55F5">
        <w:t>)</w:t>
      </w:r>
      <w:r>
        <w:t>;</w:t>
      </w:r>
      <w:proofErr w:type="gramEnd"/>
    </w:p>
    <w:p w14:paraId="7BDC0F69" w14:textId="77777777" w:rsidR="003C3325" w:rsidRDefault="003C3325" w:rsidP="00B73F94">
      <w:pPr>
        <w:pStyle w:val="ListParagraph"/>
        <w:numPr>
          <w:ilvl w:val="0"/>
          <w:numId w:val="43"/>
        </w:numPr>
      </w:pPr>
      <w:r>
        <w:t xml:space="preserve">An explanation of </w:t>
      </w:r>
      <w:r w:rsidR="003A1EF5">
        <w:t xml:space="preserve">how the staffing plan is aligned </w:t>
      </w:r>
      <w:r w:rsidR="00D367F4">
        <w:t>with</w:t>
      </w:r>
      <w:r w:rsidR="003A1EF5">
        <w:t xml:space="preserve"> the school’s mission and adequate to accomplish the school’s goals and </w:t>
      </w:r>
      <w:proofErr w:type="gramStart"/>
      <w:r w:rsidR="003A1EF5">
        <w:t>objectives</w:t>
      </w:r>
      <w:r>
        <w:t>;</w:t>
      </w:r>
      <w:proofErr w:type="gramEnd"/>
    </w:p>
    <w:p w14:paraId="14207854" w14:textId="0DAE393A" w:rsidR="00EC0EB8" w:rsidRDefault="003C3325" w:rsidP="00B73F94">
      <w:pPr>
        <w:pStyle w:val="ListParagraph"/>
        <w:numPr>
          <w:ilvl w:val="0"/>
          <w:numId w:val="43"/>
        </w:numPr>
      </w:pPr>
      <w:r>
        <w:t xml:space="preserve">An outline of </w:t>
      </w:r>
      <w:r w:rsidR="4907A02F">
        <w:t xml:space="preserve">the primary responsibilities for all staff </w:t>
      </w:r>
      <w:proofErr w:type="gramStart"/>
      <w:r w:rsidR="4907A02F">
        <w:t>identified</w:t>
      </w:r>
      <w:proofErr w:type="gramEnd"/>
      <w:r w:rsidR="4907A02F">
        <w:t xml:space="preserve"> on the organization chart</w:t>
      </w:r>
      <w:r>
        <w:t xml:space="preserve">. In the </w:t>
      </w:r>
      <w:r w:rsidR="4907A02F">
        <w:t xml:space="preserve">narrative or </w:t>
      </w:r>
      <w:r>
        <w:t xml:space="preserve">in </w:t>
      </w:r>
      <w:r w:rsidR="4907A02F">
        <w:t>attached job descriptions</w:t>
      </w:r>
      <w:r>
        <w:t xml:space="preserve">, identification of the </w:t>
      </w:r>
      <w:r w:rsidR="4907A02F">
        <w:t xml:space="preserve">critical skills or experience necessary to fulfill those responsibilities. </w:t>
      </w:r>
      <w:r>
        <w:t>R</w:t>
      </w:r>
      <w:r w:rsidR="4907A02F">
        <w:t xml:space="preserve">esponsibilities for </w:t>
      </w:r>
      <w:r>
        <w:t>the following are included:</w:t>
      </w:r>
    </w:p>
    <w:p w14:paraId="442290E6" w14:textId="77777777" w:rsidR="00944004" w:rsidRPr="00944004" w:rsidRDefault="4907A02F" w:rsidP="00B73F94">
      <w:pPr>
        <w:pStyle w:val="ListParagraph"/>
        <w:numPr>
          <w:ilvl w:val="1"/>
          <w:numId w:val="43"/>
        </w:numPr>
      </w:pPr>
      <w:r>
        <w:t xml:space="preserve">Development, oversight, and management of instructional leadership, </w:t>
      </w:r>
    </w:p>
    <w:p w14:paraId="51B58474" w14:textId="77777777" w:rsidR="00944004" w:rsidRPr="00944004" w:rsidRDefault="00944004" w:rsidP="00B73F94">
      <w:pPr>
        <w:pStyle w:val="ListParagraph"/>
        <w:numPr>
          <w:ilvl w:val="1"/>
          <w:numId w:val="43"/>
        </w:numPr>
      </w:pPr>
      <w:r w:rsidRPr="00944004">
        <w:t>C</w:t>
      </w:r>
      <w:r w:rsidR="003A1EF5" w:rsidRPr="00944004">
        <w:t xml:space="preserve">urriculum development and implementation, </w:t>
      </w:r>
    </w:p>
    <w:p w14:paraId="0639790C" w14:textId="775374D7" w:rsidR="00944004" w:rsidRDefault="00944004" w:rsidP="00B73F94">
      <w:pPr>
        <w:pStyle w:val="ListParagraph"/>
        <w:numPr>
          <w:ilvl w:val="1"/>
          <w:numId w:val="43"/>
        </w:numPr>
      </w:pPr>
      <w:r w:rsidRPr="00944004">
        <w:t xml:space="preserve">Student data/records management, </w:t>
      </w:r>
    </w:p>
    <w:p w14:paraId="57B65E55" w14:textId="112C0D03" w:rsidR="002B008B" w:rsidRPr="00944004" w:rsidRDefault="002B008B" w:rsidP="00B73F94">
      <w:pPr>
        <w:pStyle w:val="ListParagraph"/>
        <w:numPr>
          <w:ilvl w:val="1"/>
          <w:numId w:val="43"/>
        </w:numPr>
      </w:pPr>
      <w:r>
        <w:t>Federal program compliance (e.g., IDEA, Title I)</w:t>
      </w:r>
    </w:p>
    <w:p w14:paraId="52001967" w14:textId="203401E5" w:rsidR="00944004" w:rsidRPr="00944004" w:rsidRDefault="00944004" w:rsidP="00B73F94">
      <w:pPr>
        <w:pStyle w:val="ListParagraph"/>
        <w:numPr>
          <w:ilvl w:val="1"/>
          <w:numId w:val="43"/>
        </w:numPr>
      </w:pPr>
      <w:r w:rsidRPr="00944004">
        <w:t>B</w:t>
      </w:r>
      <w:r w:rsidR="003A1EF5" w:rsidRPr="00944004">
        <w:t xml:space="preserve">udgeting, </w:t>
      </w:r>
    </w:p>
    <w:p w14:paraId="085A3D92" w14:textId="2C970FAC" w:rsidR="00944004" w:rsidRPr="00944004" w:rsidRDefault="00944004" w:rsidP="00B73F94">
      <w:pPr>
        <w:pStyle w:val="ListParagraph"/>
        <w:numPr>
          <w:ilvl w:val="1"/>
          <w:numId w:val="43"/>
        </w:numPr>
      </w:pPr>
      <w:r w:rsidRPr="00944004">
        <w:t>F</w:t>
      </w:r>
      <w:r w:rsidR="003A1EF5" w:rsidRPr="00944004">
        <w:t xml:space="preserve">inancial management, </w:t>
      </w:r>
      <w:r w:rsidR="002B008B">
        <w:t>specifically including pension program management</w:t>
      </w:r>
    </w:p>
    <w:p w14:paraId="27E59E89" w14:textId="77777777" w:rsidR="00944004" w:rsidRPr="00944004" w:rsidRDefault="00944004" w:rsidP="00B73F94">
      <w:pPr>
        <w:pStyle w:val="ListParagraph"/>
        <w:numPr>
          <w:ilvl w:val="1"/>
          <w:numId w:val="43"/>
        </w:numPr>
      </w:pPr>
      <w:r w:rsidRPr="00944004">
        <w:t>L</w:t>
      </w:r>
      <w:r w:rsidR="003A1EF5" w:rsidRPr="00944004">
        <w:t xml:space="preserve">egal compliance, and </w:t>
      </w:r>
    </w:p>
    <w:p w14:paraId="22384446" w14:textId="5F9B2647" w:rsidR="00944004" w:rsidRPr="00944004" w:rsidRDefault="00944004" w:rsidP="00B73F94">
      <w:pPr>
        <w:pStyle w:val="ListParagraph"/>
        <w:numPr>
          <w:ilvl w:val="1"/>
          <w:numId w:val="43"/>
        </w:numPr>
      </w:pPr>
      <w:r>
        <w:t>A</w:t>
      </w:r>
      <w:r w:rsidR="003A1EF5" w:rsidRPr="00944004">
        <w:t>ny other special staffing needs.</w:t>
      </w:r>
      <w:r w:rsidR="00EC0EB8" w:rsidRPr="00944004">
        <w:t xml:space="preserve"> </w:t>
      </w:r>
    </w:p>
    <w:p w14:paraId="40ED0DAA" w14:textId="77777777" w:rsidR="003C3325" w:rsidRDefault="003C3325" w:rsidP="00B73F94">
      <w:pPr>
        <w:pStyle w:val="ListParagraph"/>
        <w:numPr>
          <w:ilvl w:val="0"/>
          <w:numId w:val="43"/>
        </w:numPr>
      </w:pPr>
      <w:r>
        <w:t xml:space="preserve">A delineation of </w:t>
      </w:r>
      <w:r w:rsidR="00EC0EB8" w:rsidRPr="00944004">
        <w:t xml:space="preserve">which functions will be completed by employees and </w:t>
      </w:r>
      <w:r>
        <w:t xml:space="preserve">which by </w:t>
      </w:r>
      <w:proofErr w:type="gramStart"/>
      <w:r w:rsidR="00EC0EB8" w:rsidRPr="00944004">
        <w:t>contractors</w:t>
      </w:r>
      <w:r>
        <w:t>;</w:t>
      </w:r>
      <w:proofErr w:type="gramEnd"/>
    </w:p>
    <w:p w14:paraId="7955DE4A" w14:textId="41FD72C8" w:rsidR="003A1EF5" w:rsidRDefault="003C3325" w:rsidP="00B73F94">
      <w:pPr>
        <w:pStyle w:val="ListParagraph"/>
        <w:numPr>
          <w:ilvl w:val="0"/>
          <w:numId w:val="43"/>
        </w:numPr>
      </w:pPr>
      <w:r>
        <w:t>A</w:t>
      </w:r>
      <w:r w:rsidR="003A1EF5">
        <w:t xml:space="preserve"> job description </w:t>
      </w:r>
      <w:r>
        <w:t xml:space="preserve">for the school leader (even if one has been </w:t>
      </w:r>
      <w:proofErr w:type="gramStart"/>
      <w:r>
        <w:t>identified</w:t>
      </w:r>
      <w:proofErr w:type="gramEnd"/>
      <w:r>
        <w:t xml:space="preserve">) </w:t>
      </w:r>
      <w:r w:rsidR="003A1EF5">
        <w:t xml:space="preserve">with desired qualifications and responsibilities. </w:t>
      </w:r>
    </w:p>
    <w:tbl>
      <w:tblPr>
        <w:tblStyle w:val="TableGrid"/>
        <w:tblW w:w="0" w:type="auto"/>
        <w:tblInd w:w="100" w:type="dxa"/>
        <w:tblLook w:val="04A0" w:firstRow="1" w:lastRow="0" w:firstColumn="1" w:lastColumn="0" w:noHBand="0" w:noVBand="1"/>
      </w:tblPr>
      <w:tblGrid>
        <w:gridCol w:w="3172"/>
        <w:gridCol w:w="3174"/>
        <w:gridCol w:w="3174"/>
      </w:tblGrid>
      <w:tr w:rsidR="00EC6534" w14:paraId="7173793A" w14:textId="77777777" w:rsidTr="00F37120">
        <w:tc>
          <w:tcPr>
            <w:tcW w:w="4282" w:type="dxa"/>
          </w:tcPr>
          <w:p w14:paraId="4A091568"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Meets the Standard</w:t>
            </w:r>
          </w:p>
        </w:tc>
        <w:tc>
          <w:tcPr>
            <w:tcW w:w="4284" w:type="dxa"/>
          </w:tcPr>
          <w:p w14:paraId="59870EE5"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Partially Meets the Standard</w:t>
            </w:r>
          </w:p>
        </w:tc>
        <w:tc>
          <w:tcPr>
            <w:tcW w:w="4284" w:type="dxa"/>
          </w:tcPr>
          <w:p w14:paraId="2D535869"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Does Not Meet the Standard</w:t>
            </w:r>
          </w:p>
        </w:tc>
      </w:tr>
      <w:tr w:rsidR="00EC6534" w14:paraId="42358018" w14:textId="77777777" w:rsidTr="00F37120">
        <w:tc>
          <w:tcPr>
            <w:tcW w:w="12850" w:type="dxa"/>
            <w:gridSpan w:val="3"/>
            <w:shd w:val="clear" w:color="auto" w:fill="F2F2F2" w:themeFill="background1" w:themeFillShade="F2"/>
          </w:tcPr>
          <w:p w14:paraId="75FE920A"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Strengths:</w:t>
            </w:r>
          </w:p>
        </w:tc>
      </w:tr>
      <w:tr w:rsidR="00EC6534" w14:paraId="5D8BDDFB" w14:textId="77777777" w:rsidTr="00F37120">
        <w:tc>
          <w:tcPr>
            <w:tcW w:w="12850" w:type="dxa"/>
            <w:gridSpan w:val="3"/>
          </w:tcPr>
          <w:p w14:paraId="197FF94E" w14:textId="77777777" w:rsidR="00EC6534" w:rsidRPr="00536721" w:rsidRDefault="00EC6534" w:rsidP="00B73F94">
            <w:pPr>
              <w:pStyle w:val="BodyText"/>
              <w:rPr>
                <w:rFonts w:ascii="Merriweather" w:hAnsi="Merriweather"/>
                <w:sz w:val="24"/>
                <w:szCs w:val="24"/>
              </w:rPr>
            </w:pPr>
          </w:p>
        </w:tc>
      </w:tr>
      <w:tr w:rsidR="00EC6534" w14:paraId="13DDE2A5" w14:textId="77777777" w:rsidTr="00F37120">
        <w:tc>
          <w:tcPr>
            <w:tcW w:w="12850" w:type="dxa"/>
            <w:gridSpan w:val="3"/>
            <w:shd w:val="clear" w:color="auto" w:fill="F2F2F2" w:themeFill="background1" w:themeFillShade="F2"/>
          </w:tcPr>
          <w:p w14:paraId="59CFCC4F"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Weaknesses:</w:t>
            </w:r>
          </w:p>
        </w:tc>
      </w:tr>
      <w:tr w:rsidR="00EC6534" w14:paraId="0F160CF9" w14:textId="77777777" w:rsidTr="00F37120">
        <w:tc>
          <w:tcPr>
            <w:tcW w:w="12850" w:type="dxa"/>
            <w:gridSpan w:val="3"/>
          </w:tcPr>
          <w:p w14:paraId="424C95A7" w14:textId="77777777" w:rsidR="00EC6534" w:rsidRPr="00536721" w:rsidRDefault="00EC6534" w:rsidP="00B73F94">
            <w:pPr>
              <w:pStyle w:val="BodyText"/>
              <w:rPr>
                <w:rFonts w:ascii="Merriweather" w:hAnsi="Merriweather"/>
                <w:sz w:val="24"/>
                <w:szCs w:val="24"/>
              </w:rPr>
            </w:pPr>
          </w:p>
        </w:tc>
      </w:tr>
      <w:tr w:rsidR="00EC6534" w14:paraId="7F4BFF36" w14:textId="77777777" w:rsidTr="00F37120">
        <w:tc>
          <w:tcPr>
            <w:tcW w:w="12850" w:type="dxa"/>
            <w:gridSpan w:val="3"/>
            <w:shd w:val="clear" w:color="auto" w:fill="F2F2F2" w:themeFill="background1" w:themeFillShade="F2"/>
          </w:tcPr>
          <w:p w14:paraId="5BFC761C"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Questions:</w:t>
            </w:r>
          </w:p>
        </w:tc>
      </w:tr>
      <w:tr w:rsidR="00622828" w14:paraId="5398502C" w14:textId="77777777" w:rsidTr="00622828">
        <w:tc>
          <w:tcPr>
            <w:tcW w:w="12850" w:type="dxa"/>
            <w:gridSpan w:val="3"/>
            <w:shd w:val="clear" w:color="auto" w:fill="auto"/>
          </w:tcPr>
          <w:p w14:paraId="2E42CBFC" w14:textId="77777777" w:rsidR="00622828" w:rsidRPr="00536721" w:rsidRDefault="00622828" w:rsidP="00B73F94">
            <w:pPr>
              <w:pStyle w:val="BodyText"/>
              <w:rPr>
                <w:rFonts w:ascii="Merriweather" w:hAnsi="Merriweather"/>
                <w:sz w:val="24"/>
                <w:szCs w:val="24"/>
              </w:rPr>
            </w:pPr>
          </w:p>
        </w:tc>
      </w:tr>
    </w:tbl>
    <w:p w14:paraId="69B5DDC7" w14:textId="77777777" w:rsidR="00EC6534" w:rsidRDefault="00EC6534" w:rsidP="00B73F94"/>
    <w:p w14:paraId="26D36432" w14:textId="77777777" w:rsidR="003A1EF5" w:rsidRDefault="003A1EF5" w:rsidP="00B73F94">
      <w:pPr>
        <w:rPr>
          <w:rFonts w:ascii="Open Sans" w:eastAsia="Open Sans" w:hAnsi="Open Sans" w:cs="Open Sans"/>
          <w:color w:val="000000"/>
          <w:spacing w:val="0"/>
          <w:szCs w:val="24"/>
        </w:rPr>
      </w:pPr>
      <w:r>
        <w:br w:type="page"/>
      </w:r>
    </w:p>
    <w:p w14:paraId="1CF87444" w14:textId="72F7918D" w:rsidR="009F1DC8" w:rsidRDefault="4907A02F" w:rsidP="00B73F94">
      <w:pPr>
        <w:pStyle w:val="Heading2"/>
      </w:pPr>
      <w:bookmarkStart w:id="18" w:name="_Toc184819425"/>
      <w:r>
        <w:lastRenderedPageBreak/>
        <w:t>B.3 Personnel - Recruitment, Retention, Replacement, and Professional Development</w:t>
      </w:r>
      <w:bookmarkEnd w:id="18"/>
      <w:r>
        <w:t xml:space="preserve"> </w:t>
      </w:r>
    </w:p>
    <w:p w14:paraId="121FDDBA" w14:textId="77777777" w:rsidR="0062763E" w:rsidRPr="00B0382C" w:rsidRDefault="0062763E" w:rsidP="00B73F94">
      <w:r>
        <w:t>A response that meets the standard will include the following:</w:t>
      </w:r>
    </w:p>
    <w:p w14:paraId="56776167" w14:textId="4DE7E7C7" w:rsidR="00094E1C" w:rsidRDefault="00094E1C" w:rsidP="00B73F94">
      <w:pPr>
        <w:pStyle w:val="ListParagraph"/>
        <w:numPr>
          <w:ilvl w:val="0"/>
          <w:numId w:val="43"/>
        </w:numPr>
      </w:pPr>
      <w:r>
        <w:t xml:space="preserve">A staffing schedule aligned to the mission and projected student enrollment in year one and for the first five </w:t>
      </w:r>
      <w:proofErr w:type="gramStart"/>
      <w:r>
        <w:t>years;</w:t>
      </w:r>
      <w:proofErr w:type="gramEnd"/>
    </w:p>
    <w:p w14:paraId="54B39CD3" w14:textId="191F7342" w:rsidR="00094E1C" w:rsidRDefault="00094E1C" w:rsidP="00B73F94">
      <w:pPr>
        <w:pStyle w:val="ListParagraph"/>
        <w:numPr>
          <w:ilvl w:val="0"/>
          <w:numId w:val="43"/>
        </w:numPr>
      </w:pPr>
      <w:r>
        <w:t>An explanation of how the staffing and training plans will support the school’s mission and successful implementation of the educational program (measured by the proposed goals and objectives</w:t>
      </w:r>
      <w:proofErr w:type="gramStart"/>
      <w:r>
        <w:t>);</w:t>
      </w:r>
      <w:proofErr w:type="gramEnd"/>
    </w:p>
    <w:p w14:paraId="1F1E2D66" w14:textId="77777777" w:rsidR="00094E1C" w:rsidRDefault="00094E1C" w:rsidP="00B73F94">
      <w:pPr>
        <w:pStyle w:val="ListParagraph"/>
        <w:numPr>
          <w:ilvl w:val="0"/>
          <w:numId w:val="43"/>
        </w:numPr>
      </w:pPr>
      <w:r>
        <w:t xml:space="preserve">Plans </w:t>
      </w:r>
      <w:r w:rsidR="4907A02F">
        <w:t xml:space="preserve">for recruiting and training, retaining, and replacing staff for the first five-year term of the proposed </w:t>
      </w:r>
      <w:proofErr w:type="gramStart"/>
      <w:r w:rsidR="4907A02F">
        <w:t>school</w:t>
      </w:r>
      <w:r>
        <w:t>;</w:t>
      </w:r>
      <w:proofErr w:type="gramEnd"/>
    </w:p>
    <w:p w14:paraId="2D22B06D" w14:textId="77777777" w:rsidR="00094E1C" w:rsidRDefault="00094E1C" w:rsidP="00B73F94">
      <w:pPr>
        <w:pStyle w:val="ListParagraph"/>
        <w:numPr>
          <w:ilvl w:val="0"/>
          <w:numId w:val="43"/>
        </w:numPr>
      </w:pPr>
      <w:r>
        <w:t xml:space="preserve">An explanation of </w:t>
      </w:r>
      <w:r w:rsidR="004C7598">
        <w:t xml:space="preserve">the hiring process and </w:t>
      </w:r>
      <w:r w:rsidR="00722241">
        <w:t xml:space="preserve">the </w:t>
      </w:r>
      <w:r w:rsidR="004C7598">
        <w:t>timeline for hiring a school leader (if not already identified</w:t>
      </w:r>
      <w:proofErr w:type="gramStart"/>
      <w:r w:rsidR="004C7598">
        <w:t>)</w:t>
      </w:r>
      <w:r>
        <w:t>;</w:t>
      </w:r>
      <w:proofErr w:type="gramEnd"/>
    </w:p>
    <w:p w14:paraId="12E548F9" w14:textId="77777777" w:rsidR="00094E1C" w:rsidRDefault="00094E1C" w:rsidP="00B73F94">
      <w:pPr>
        <w:pStyle w:val="ListParagraph"/>
        <w:numPr>
          <w:ilvl w:val="0"/>
          <w:numId w:val="43"/>
        </w:numPr>
      </w:pPr>
      <w:r>
        <w:t>J</w:t>
      </w:r>
      <w:r w:rsidR="004C7598">
        <w:t>ob description</w:t>
      </w:r>
      <w:r>
        <w:t>s</w:t>
      </w:r>
      <w:r w:rsidR="004C7598">
        <w:t xml:space="preserve"> for key administrative </w:t>
      </w:r>
      <w:proofErr w:type="gramStart"/>
      <w:r w:rsidR="004C7598">
        <w:t>positions</w:t>
      </w:r>
      <w:r>
        <w:t>;</w:t>
      </w:r>
      <w:proofErr w:type="gramEnd"/>
    </w:p>
    <w:p w14:paraId="4E7E120B" w14:textId="77777777" w:rsidR="00094E1C" w:rsidRDefault="00094E1C" w:rsidP="00B73F94">
      <w:pPr>
        <w:pStyle w:val="ListParagraph"/>
        <w:numPr>
          <w:ilvl w:val="0"/>
          <w:numId w:val="43"/>
        </w:numPr>
      </w:pPr>
      <w:r>
        <w:t>P</w:t>
      </w:r>
      <w:r w:rsidR="00047C91">
        <w:t xml:space="preserve">lans for cultivating future leadership capacity from existing </w:t>
      </w:r>
      <w:proofErr w:type="gramStart"/>
      <w:r w:rsidR="00047C91">
        <w:t>staff</w:t>
      </w:r>
      <w:r>
        <w:t>;</w:t>
      </w:r>
      <w:proofErr w:type="gramEnd"/>
    </w:p>
    <w:p w14:paraId="476BD3F3" w14:textId="6581E676" w:rsidR="00094E1C" w:rsidRDefault="00094E1C" w:rsidP="00B73F94">
      <w:pPr>
        <w:pStyle w:val="ListParagraph"/>
        <w:numPr>
          <w:ilvl w:val="0"/>
          <w:numId w:val="43"/>
        </w:numPr>
      </w:pPr>
      <w:r>
        <w:t>P</w:t>
      </w:r>
      <w:r w:rsidR="4907A02F">
        <w:t xml:space="preserve">rofessional development plans for all staff before school opening and during the school year. If not already outlined in A.2, above, </w:t>
      </w:r>
      <w:r>
        <w:t xml:space="preserve">an explanation of </w:t>
      </w:r>
      <w:r w:rsidR="4907A02F">
        <w:t xml:space="preserve">how professional development for non-teaching staff will support effective implementation of the educational </w:t>
      </w:r>
      <w:proofErr w:type="gramStart"/>
      <w:r w:rsidR="4907A02F">
        <w:t>program</w:t>
      </w:r>
      <w:r>
        <w:t>;</w:t>
      </w:r>
      <w:proofErr w:type="gramEnd"/>
      <w:r w:rsidR="4907A02F">
        <w:t xml:space="preserve"> </w:t>
      </w:r>
    </w:p>
    <w:p w14:paraId="37C47362" w14:textId="77777777" w:rsidR="00094E1C" w:rsidRDefault="00094E1C" w:rsidP="00B73F94">
      <w:pPr>
        <w:pStyle w:val="ListParagraph"/>
        <w:numPr>
          <w:ilvl w:val="0"/>
          <w:numId w:val="43"/>
        </w:numPr>
      </w:pPr>
      <w:r>
        <w:t xml:space="preserve">A description of </w:t>
      </w:r>
      <w:r w:rsidR="4907A02F">
        <w:t xml:space="preserve">how training will be adjusted in light of student performance and current </w:t>
      </w:r>
      <w:proofErr w:type="gramStart"/>
      <w:r w:rsidR="4907A02F">
        <w:t>staffing</w:t>
      </w:r>
      <w:r>
        <w:t>;</w:t>
      </w:r>
      <w:proofErr w:type="gramEnd"/>
    </w:p>
    <w:p w14:paraId="629CA11A" w14:textId="77777777" w:rsidR="00094E1C" w:rsidRDefault="00094E1C" w:rsidP="00B73F94">
      <w:pPr>
        <w:pStyle w:val="ListParagraph"/>
        <w:numPr>
          <w:ilvl w:val="0"/>
          <w:numId w:val="43"/>
        </w:numPr>
      </w:pPr>
      <w:r>
        <w:t xml:space="preserve">A description of </w:t>
      </w:r>
      <w:r w:rsidR="4907A02F">
        <w:t xml:space="preserve">strategies the school will use to recruit and retain effective </w:t>
      </w:r>
      <w:proofErr w:type="gramStart"/>
      <w:r w:rsidR="4907A02F">
        <w:t>teachers</w:t>
      </w:r>
      <w:r>
        <w:t>;</w:t>
      </w:r>
      <w:proofErr w:type="gramEnd"/>
    </w:p>
    <w:p w14:paraId="7C470F80" w14:textId="57235651" w:rsidR="009F1DC8" w:rsidRDefault="4907A02F" w:rsidP="00B73F94">
      <w:pPr>
        <w:pStyle w:val="ListParagraph"/>
        <w:numPr>
          <w:ilvl w:val="0"/>
          <w:numId w:val="43"/>
        </w:numPr>
      </w:pPr>
      <w:r>
        <w:t xml:space="preserve">If the school plans to use any non-certified teachers, </w:t>
      </w:r>
      <w:r w:rsidR="00094E1C">
        <w:t xml:space="preserve">an explanation of </w:t>
      </w:r>
      <w:r>
        <w:t>how the school will determine appropriate experience, training, and skills for those teachers (80 percent of all teachers in Missouri charter schools must be certified</w:t>
      </w:r>
      <w:proofErr w:type="gramStart"/>
      <w:r>
        <w:t>)</w:t>
      </w:r>
      <w:r w:rsidR="00094E1C">
        <w:t>;</w:t>
      </w:r>
      <w:proofErr w:type="gramEnd"/>
      <w:r w:rsidR="00094E1C">
        <w:t xml:space="preserve"> </w:t>
      </w:r>
    </w:p>
    <w:p w14:paraId="7437B6DC" w14:textId="77777777" w:rsidR="00094E1C" w:rsidRDefault="00094E1C" w:rsidP="00B73F94">
      <w:pPr>
        <w:pStyle w:val="ListParagraph"/>
        <w:numPr>
          <w:ilvl w:val="0"/>
          <w:numId w:val="43"/>
        </w:numPr>
      </w:pPr>
      <w:r>
        <w:t xml:space="preserve">Anticipated </w:t>
      </w:r>
      <w:r w:rsidR="4907A02F">
        <w:t xml:space="preserve">staff turnover, how the school will address that turnover, and how the budget accounts for these </w:t>
      </w:r>
      <w:proofErr w:type="gramStart"/>
      <w:r w:rsidR="4907A02F">
        <w:t>costs</w:t>
      </w:r>
      <w:r>
        <w:t>;</w:t>
      </w:r>
      <w:proofErr w:type="gramEnd"/>
    </w:p>
    <w:p w14:paraId="4D3700CF" w14:textId="61E1EBE8" w:rsidR="00094E1C" w:rsidRDefault="00094E1C" w:rsidP="00B73F94">
      <w:pPr>
        <w:pStyle w:val="ListParagraph"/>
        <w:numPr>
          <w:ilvl w:val="0"/>
          <w:numId w:val="43"/>
        </w:numPr>
      </w:pPr>
      <w:r>
        <w:t xml:space="preserve">An outline of </w:t>
      </w:r>
      <w:r w:rsidR="4907A02F">
        <w:t>how the school will deal with poor performance of staff</w:t>
      </w:r>
      <w:r>
        <w:t>; and</w:t>
      </w:r>
    </w:p>
    <w:p w14:paraId="11FB1990" w14:textId="3966C75F" w:rsidR="003A1EF5" w:rsidRDefault="00094E1C" w:rsidP="00B73F94">
      <w:pPr>
        <w:pStyle w:val="ListParagraph"/>
        <w:numPr>
          <w:ilvl w:val="0"/>
          <w:numId w:val="43"/>
        </w:numPr>
      </w:pPr>
      <w:r>
        <w:t>C</w:t>
      </w:r>
      <w:r w:rsidR="4907A02F">
        <w:t>ontingency staffing plans in case of enrollment declines.</w:t>
      </w:r>
    </w:p>
    <w:p w14:paraId="63478F5C" w14:textId="5C330D7A" w:rsidR="00EC6534" w:rsidRDefault="00094E1C" w:rsidP="00B73F94">
      <w:r>
        <w:t>Applicants should a</w:t>
      </w:r>
      <w:r w:rsidR="4907A02F">
        <w:t xml:space="preserve">ttach any personnel policies or handbooks that are already developed. Complete, board-approved policies and an employee handbook are </w:t>
      </w:r>
      <w:proofErr w:type="gramStart"/>
      <w:r w:rsidR="4907A02F">
        <w:t>required</w:t>
      </w:r>
      <w:proofErr w:type="gramEnd"/>
      <w:r w:rsidR="4907A02F">
        <w:t xml:space="preserve"> before opening.</w:t>
      </w:r>
    </w:p>
    <w:tbl>
      <w:tblPr>
        <w:tblStyle w:val="TableGrid"/>
        <w:tblW w:w="0" w:type="auto"/>
        <w:tblInd w:w="100" w:type="dxa"/>
        <w:tblLook w:val="04A0" w:firstRow="1" w:lastRow="0" w:firstColumn="1" w:lastColumn="0" w:noHBand="0" w:noVBand="1"/>
      </w:tblPr>
      <w:tblGrid>
        <w:gridCol w:w="3172"/>
        <w:gridCol w:w="3174"/>
        <w:gridCol w:w="3174"/>
      </w:tblGrid>
      <w:tr w:rsidR="00EC6534" w14:paraId="2C0D4141" w14:textId="77777777" w:rsidTr="00F37120">
        <w:tc>
          <w:tcPr>
            <w:tcW w:w="4282" w:type="dxa"/>
          </w:tcPr>
          <w:p w14:paraId="53E01482"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Meets the Standard</w:t>
            </w:r>
          </w:p>
        </w:tc>
        <w:tc>
          <w:tcPr>
            <w:tcW w:w="4284" w:type="dxa"/>
          </w:tcPr>
          <w:p w14:paraId="567F959E"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Partially Meets the Standard</w:t>
            </w:r>
          </w:p>
        </w:tc>
        <w:tc>
          <w:tcPr>
            <w:tcW w:w="4284" w:type="dxa"/>
          </w:tcPr>
          <w:p w14:paraId="779BB8CB"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Does Not Meet the Standard</w:t>
            </w:r>
          </w:p>
        </w:tc>
      </w:tr>
      <w:tr w:rsidR="00EC6534" w14:paraId="26D2497A" w14:textId="77777777" w:rsidTr="00F37120">
        <w:tc>
          <w:tcPr>
            <w:tcW w:w="12850" w:type="dxa"/>
            <w:gridSpan w:val="3"/>
            <w:shd w:val="clear" w:color="auto" w:fill="F2F2F2" w:themeFill="background1" w:themeFillShade="F2"/>
          </w:tcPr>
          <w:p w14:paraId="138D17AF"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Strengths:</w:t>
            </w:r>
          </w:p>
        </w:tc>
      </w:tr>
      <w:tr w:rsidR="00EC6534" w14:paraId="420D9401" w14:textId="77777777" w:rsidTr="00F37120">
        <w:tc>
          <w:tcPr>
            <w:tcW w:w="12850" w:type="dxa"/>
            <w:gridSpan w:val="3"/>
          </w:tcPr>
          <w:p w14:paraId="6C5989EF" w14:textId="77777777" w:rsidR="00EC6534" w:rsidRPr="00536721" w:rsidRDefault="00EC6534" w:rsidP="00B73F94">
            <w:pPr>
              <w:pStyle w:val="BodyText"/>
              <w:rPr>
                <w:rFonts w:ascii="Merriweather" w:hAnsi="Merriweather"/>
                <w:sz w:val="24"/>
                <w:szCs w:val="24"/>
              </w:rPr>
            </w:pPr>
          </w:p>
        </w:tc>
      </w:tr>
      <w:tr w:rsidR="00EC6534" w14:paraId="2B0E5853" w14:textId="77777777" w:rsidTr="00F37120">
        <w:tc>
          <w:tcPr>
            <w:tcW w:w="12850" w:type="dxa"/>
            <w:gridSpan w:val="3"/>
            <w:shd w:val="clear" w:color="auto" w:fill="F2F2F2" w:themeFill="background1" w:themeFillShade="F2"/>
          </w:tcPr>
          <w:p w14:paraId="1DF3BFB6"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Weaknesses:</w:t>
            </w:r>
          </w:p>
        </w:tc>
      </w:tr>
      <w:tr w:rsidR="00EC6534" w14:paraId="3E31E473" w14:textId="77777777" w:rsidTr="00F37120">
        <w:tc>
          <w:tcPr>
            <w:tcW w:w="12850" w:type="dxa"/>
            <w:gridSpan w:val="3"/>
          </w:tcPr>
          <w:p w14:paraId="605F2C43" w14:textId="77777777" w:rsidR="00EC6534" w:rsidRPr="00536721" w:rsidRDefault="00EC6534" w:rsidP="00B73F94">
            <w:pPr>
              <w:pStyle w:val="BodyText"/>
              <w:rPr>
                <w:rFonts w:ascii="Merriweather" w:hAnsi="Merriweather"/>
                <w:sz w:val="24"/>
                <w:szCs w:val="24"/>
              </w:rPr>
            </w:pPr>
          </w:p>
        </w:tc>
      </w:tr>
      <w:tr w:rsidR="00EC6534" w14:paraId="337F1AC3" w14:textId="77777777" w:rsidTr="00F37120">
        <w:tc>
          <w:tcPr>
            <w:tcW w:w="12850" w:type="dxa"/>
            <w:gridSpan w:val="3"/>
            <w:shd w:val="clear" w:color="auto" w:fill="F2F2F2" w:themeFill="background1" w:themeFillShade="F2"/>
          </w:tcPr>
          <w:p w14:paraId="1B15EF04"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Questions:</w:t>
            </w:r>
          </w:p>
        </w:tc>
      </w:tr>
      <w:tr w:rsidR="00622828" w14:paraId="3056507C" w14:textId="77777777" w:rsidTr="00622828">
        <w:tc>
          <w:tcPr>
            <w:tcW w:w="12850" w:type="dxa"/>
            <w:gridSpan w:val="3"/>
            <w:shd w:val="clear" w:color="auto" w:fill="auto"/>
          </w:tcPr>
          <w:p w14:paraId="1AB1C16E" w14:textId="77777777" w:rsidR="00622828" w:rsidRPr="00536721" w:rsidRDefault="00622828" w:rsidP="00B73F94">
            <w:pPr>
              <w:pStyle w:val="BodyText"/>
              <w:rPr>
                <w:rFonts w:ascii="Merriweather" w:hAnsi="Merriweather"/>
                <w:sz w:val="24"/>
                <w:szCs w:val="24"/>
              </w:rPr>
            </w:pPr>
          </w:p>
        </w:tc>
      </w:tr>
    </w:tbl>
    <w:p w14:paraId="1EF5EB71" w14:textId="77777777" w:rsidR="007D2E55" w:rsidRDefault="007D2E55" w:rsidP="00B73F94">
      <w:pPr>
        <w:rPr>
          <w:rFonts w:eastAsia="Merriweather" w:cs="Merriweather"/>
          <w:color w:val="000000"/>
          <w:spacing w:val="0"/>
          <w:sz w:val="24"/>
          <w:szCs w:val="24"/>
        </w:rPr>
      </w:pPr>
      <w:r>
        <w:br w:type="page"/>
      </w:r>
    </w:p>
    <w:p w14:paraId="03FF7C32" w14:textId="60C3B1E4" w:rsidR="009F1DC8" w:rsidRDefault="4907A02F" w:rsidP="00B73F94">
      <w:pPr>
        <w:pStyle w:val="Heading2"/>
      </w:pPr>
      <w:bookmarkStart w:id="19" w:name="_Toc184819426"/>
      <w:r>
        <w:lastRenderedPageBreak/>
        <w:t>B.4 Student Recruitment and Enrollment</w:t>
      </w:r>
      <w:bookmarkEnd w:id="19"/>
      <w:r>
        <w:t xml:space="preserve"> </w:t>
      </w:r>
    </w:p>
    <w:p w14:paraId="6B89DFDD" w14:textId="77777777" w:rsidR="0062763E" w:rsidRPr="00B0382C" w:rsidRDefault="0062763E" w:rsidP="00B73F94">
      <w:r>
        <w:t>A response that meets the standard will include the following:</w:t>
      </w:r>
    </w:p>
    <w:p w14:paraId="2A9D1C4A" w14:textId="77777777" w:rsidR="000B2966" w:rsidRDefault="000B2966" w:rsidP="00B73F94">
      <w:pPr>
        <w:pStyle w:val="ListParagraph"/>
        <w:numPr>
          <w:ilvl w:val="0"/>
          <w:numId w:val="43"/>
        </w:numPr>
      </w:pPr>
      <w:r>
        <w:t>E</w:t>
      </w:r>
      <w:r w:rsidR="001858DD">
        <w:t xml:space="preserve">nrollment projections for the school, by year, for the first five years of </w:t>
      </w:r>
      <w:proofErr w:type="gramStart"/>
      <w:r w:rsidR="001858DD">
        <w:t>operation</w:t>
      </w:r>
      <w:r>
        <w:t>;</w:t>
      </w:r>
      <w:proofErr w:type="gramEnd"/>
    </w:p>
    <w:p w14:paraId="233C4CED" w14:textId="77777777" w:rsidR="00391B29" w:rsidRDefault="00391B29" w:rsidP="00391B29">
      <w:pPr>
        <w:pStyle w:val="ListParagraph"/>
        <w:numPr>
          <w:ilvl w:val="0"/>
          <w:numId w:val="43"/>
        </w:numPr>
      </w:pPr>
      <w:r>
        <w:t xml:space="preserve">An explanation of how the plans were chosen in light of data that informed the enrollment projections and the communities the school intends to </w:t>
      </w:r>
      <w:proofErr w:type="gramStart"/>
      <w:r>
        <w:t>serve;</w:t>
      </w:r>
      <w:proofErr w:type="gramEnd"/>
      <w:r>
        <w:t xml:space="preserve"> </w:t>
      </w:r>
    </w:p>
    <w:p w14:paraId="7E541653" w14:textId="6845B44D" w:rsidR="00391B29" w:rsidRDefault="00391B29" w:rsidP="00391B29">
      <w:pPr>
        <w:pStyle w:val="ListParagraph"/>
        <w:numPr>
          <w:ilvl w:val="0"/>
          <w:numId w:val="43"/>
        </w:numPr>
      </w:pPr>
      <w:r>
        <w:t xml:space="preserve">An explanation of how parents and community members will learn about the proposed school before and after the school </w:t>
      </w:r>
      <w:proofErr w:type="gramStart"/>
      <w:r>
        <w:t>opens;</w:t>
      </w:r>
      <w:proofErr w:type="gramEnd"/>
      <w:r>
        <w:t xml:space="preserve"> </w:t>
      </w:r>
    </w:p>
    <w:p w14:paraId="2078C998" w14:textId="6B7B901A" w:rsidR="000B2966" w:rsidRDefault="000B2966" w:rsidP="00B73F94">
      <w:pPr>
        <w:pStyle w:val="ListParagraph"/>
        <w:numPr>
          <w:ilvl w:val="0"/>
          <w:numId w:val="43"/>
        </w:numPr>
      </w:pPr>
      <w:r>
        <w:t>A</w:t>
      </w:r>
      <w:r w:rsidR="006A107F">
        <w:t xml:space="preserve"> recruitment </w:t>
      </w:r>
      <w:r w:rsidR="001858DD">
        <w:t xml:space="preserve">plan </w:t>
      </w:r>
      <w:r w:rsidR="006A107F">
        <w:t>designed to meet the enrollment projections in time for school opening and successive years</w:t>
      </w:r>
      <w:r>
        <w:t>, which includes:</w:t>
      </w:r>
    </w:p>
    <w:p w14:paraId="6B2A49BC" w14:textId="77777777" w:rsidR="00391B29" w:rsidRDefault="00391B29" w:rsidP="00391B29">
      <w:pPr>
        <w:pStyle w:val="ListParagraph"/>
        <w:numPr>
          <w:ilvl w:val="1"/>
          <w:numId w:val="43"/>
        </w:numPr>
      </w:pPr>
      <w:r>
        <w:t>Strategies to attract students from under performing schools,</w:t>
      </w:r>
    </w:p>
    <w:p w14:paraId="505B951A" w14:textId="53578098" w:rsidR="00391B29" w:rsidRDefault="00391B29" w:rsidP="00391B29">
      <w:pPr>
        <w:pStyle w:val="ListParagraph"/>
        <w:numPr>
          <w:ilvl w:val="1"/>
          <w:numId w:val="43"/>
        </w:numPr>
      </w:pPr>
      <w:r>
        <w:t>Strategies to have full enrollment in year 1,</w:t>
      </w:r>
    </w:p>
    <w:p w14:paraId="6473DE2F" w14:textId="3ED72CE5" w:rsidR="00391B29" w:rsidRDefault="00391B29" w:rsidP="00391B29">
      <w:pPr>
        <w:pStyle w:val="ListParagraph"/>
        <w:numPr>
          <w:ilvl w:val="1"/>
          <w:numId w:val="43"/>
        </w:numPr>
      </w:pPr>
      <w:r>
        <w:t xml:space="preserve">Strategies that account for </w:t>
      </w:r>
      <w:proofErr w:type="gramStart"/>
      <w:r>
        <w:t>anticipated</w:t>
      </w:r>
      <w:proofErr w:type="gramEnd"/>
      <w:r>
        <w:t xml:space="preserve"> student attrition and mobility, </w:t>
      </w:r>
    </w:p>
    <w:p w14:paraId="4C1FA5D0" w14:textId="601C7591" w:rsidR="00391B29" w:rsidRDefault="00391B29" w:rsidP="00391B29">
      <w:pPr>
        <w:pStyle w:val="ListParagraph"/>
        <w:numPr>
          <w:ilvl w:val="1"/>
          <w:numId w:val="43"/>
        </w:numPr>
      </w:pPr>
      <w:r>
        <w:t>Marketing efforts and multiple communication media, including any necessary translation, to reach a broad cross-section of families and prospective students, and</w:t>
      </w:r>
    </w:p>
    <w:p w14:paraId="7528F640" w14:textId="4E0FE881" w:rsidR="00391B29" w:rsidRDefault="00391B29" w:rsidP="00391B29">
      <w:pPr>
        <w:pStyle w:val="ListParagraph"/>
        <w:numPr>
          <w:ilvl w:val="1"/>
          <w:numId w:val="43"/>
        </w:numPr>
      </w:pPr>
      <w:r>
        <w:t>Budget assumptions for any student recruitment expenditures in year 0 and in years 1-5.</w:t>
      </w:r>
    </w:p>
    <w:p w14:paraId="1F330525" w14:textId="77777777" w:rsidR="000B2966" w:rsidRDefault="000B2966" w:rsidP="00B73F94">
      <w:pPr>
        <w:pStyle w:val="ListParagraph"/>
        <w:numPr>
          <w:ilvl w:val="0"/>
          <w:numId w:val="43"/>
        </w:numPr>
      </w:pPr>
      <w:r>
        <w:t xml:space="preserve">A description of </w:t>
      </w:r>
      <w:r w:rsidR="001858DD">
        <w:t xml:space="preserve">the proposed enrollment </w:t>
      </w:r>
      <w:r w:rsidR="007547E4">
        <w:t xml:space="preserve">and admissions </w:t>
      </w:r>
      <w:r w:rsidR="001858DD">
        <w:t>process</w:t>
      </w:r>
      <w:r w:rsidR="007547E4">
        <w:t xml:space="preserve">, including any necessary </w:t>
      </w:r>
      <w:proofErr w:type="gramStart"/>
      <w:r w:rsidR="007547E4">
        <w:t>lottery</w:t>
      </w:r>
      <w:r>
        <w:t>;</w:t>
      </w:r>
      <w:proofErr w:type="gramEnd"/>
    </w:p>
    <w:p w14:paraId="15A5FCB4" w14:textId="421B3C1E" w:rsidR="000B2966" w:rsidRDefault="000B2966" w:rsidP="00B73F94">
      <w:pPr>
        <w:pStyle w:val="ListParagraph"/>
        <w:numPr>
          <w:ilvl w:val="0"/>
          <w:numId w:val="43"/>
        </w:numPr>
      </w:pPr>
      <w:r>
        <w:t xml:space="preserve">An explanation of </w:t>
      </w:r>
      <w:r w:rsidR="007547E4">
        <w:t xml:space="preserve">how students applying to grades above the entry level will be admitted, in Year 1 and </w:t>
      </w:r>
      <w:proofErr w:type="gramStart"/>
      <w:r w:rsidR="007547E4">
        <w:t>subsequent</w:t>
      </w:r>
      <w:proofErr w:type="gramEnd"/>
      <w:r w:rsidR="007547E4">
        <w:t xml:space="preserve"> years</w:t>
      </w:r>
      <w:r>
        <w:t>; and</w:t>
      </w:r>
    </w:p>
    <w:p w14:paraId="2785692E" w14:textId="33CC7064" w:rsidR="007547E4" w:rsidRDefault="000B2966" w:rsidP="00B73F94">
      <w:pPr>
        <w:pStyle w:val="ListParagraph"/>
        <w:numPr>
          <w:ilvl w:val="0"/>
          <w:numId w:val="43"/>
        </w:numPr>
      </w:pPr>
      <w:r>
        <w:t>T</w:t>
      </w:r>
      <w:r w:rsidR="00775182">
        <w:t xml:space="preserve">he school’s policy for filling seats that </w:t>
      </w:r>
      <w:proofErr w:type="gramStart"/>
      <w:r w:rsidR="00B035A5">
        <w:t>remain</w:t>
      </w:r>
      <w:proofErr w:type="gramEnd"/>
      <w:r w:rsidR="00B035A5">
        <w:t xml:space="preserve"> </w:t>
      </w:r>
      <w:r w:rsidR="00775182">
        <w:t>open</w:t>
      </w:r>
      <w:r w:rsidR="00B035A5">
        <w:t xml:space="preserve"> or become open </w:t>
      </w:r>
      <w:r w:rsidR="00775182">
        <w:t>during the school year</w:t>
      </w:r>
      <w:r>
        <w:t xml:space="preserve">. </w:t>
      </w:r>
    </w:p>
    <w:p w14:paraId="366E9929" w14:textId="569CE113" w:rsidR="00391B29" w:rsidRDefault="00391B29" w:rsidP="00391B29">
      <w:pPr>
        <w:ind w:left="360"/>
      </w:pPr>
      <w:r>
        <w:t xml:space="preserve">If the school intends to establish legally allowed admissions preferences based on a geographical area around the school, sibling enrollment in the school, eligibility for free- or reduced-price lunch, parent employment at the school, or—in the case of a workplace charter—parent employment in the business district or business site of the school, a clear description of the proposed preferences and how they will apply in the event that capacity is insufficient to enroll all prospective students who submit a timely application.   </w:t>
      </w:r>
    </w:p>
    <w:p w14:paraId="799AFE25" w14:textId="443B5DCE" w:rsidR="009F1DC8" w:rsidRDefault="4907A02F" w:rsidP="00B73F94">
      <w:r>
        <w:t xml:space="preserve">If completed, </w:t>
      </w:r>
      <w:r w:rsidR="000B2966">
        <w:t xml:space="preserve">applicants should </w:t>
      </w:r>
      <w:r>
        <w:t xml:space="preserve">attach the Admission and Enrollment Policy that covers these issues. </w:t>
      </w:r>
    </w:p>
    <w:tbl>
      <w:tblPr>
        <w:tblStyle w:val="TableGrid"/>
        <w:tblW w:w="0" w:type="auto"/>
        <w:tblInd w:w="100" w:type="dxa"/>
        <w:tblLook w:val="04A0" w:firstRow="1" w:lastRow="0" w:firstColumn="1" w:lastColumn="0" w:noHBand="0" w:noVBand="1"/>
      </w:tblPr>
      <w:tblGrid>
        <w:gridCol w:w="3172"/>
        <w:gridCol w:w="3174"/>
        <w:gridCol w:w="3174"/>
      </w:tblGrid>
      <w:tr w:rsidR="00EC6534" w14:paraId="0F3CBBD5" w14:textId="77777777" w:rsidTr="00F37120">
        <w:tc>
          <w:tcPr>
            <w:tcW w:w="4282" w:type="dxa"/>
          </w:tcPr>
          <w:p w14:paraId="3E332D42"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Meets the Standard</w:t>
            </w:r>
          </w:p>
        </w:tc>
        <w:tc>
          <w:tcPr>
            <w:tcW w:w="4284" w:type="dxa"/>
          </w:tcPr>
          <w:p w14:paraId="4C5C158B"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Partially Meets the Standard</w:t>
            </w:r>
          </w:p>
        </w:tc>
        <w:tc>
          <w:tcPr>
            <w:tcW w:w="4284" w:type="dxa"/>
          </w:tcPr>
          <w:p w14:paraId="03B343CD"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Does Not Meet the Standard</w:t>
            </w:r>
          </w:p>
        </w:tc>
      </w:tr>
      <w:tr w:rsidR="00EC6534" w14:paraId="6EA2B90D" w14:textId="77777777" w:rsidTr="00F37120">
        <w:tc>
          <w:tcPr>
            <w:tcW w:w="12850" w:type="dxa"/>
            <w:gridSpan w:val="3"/>
            <w:shd w:val="clear" w:color="auto" w:fill="F2F2F2" w:themeFill="background1" w:themeFillShade="F2"/>
          </w:tcPr>
          <w:p w14:paraId="27FEA23D"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Strengths:</w:t>
            </w:r>
          </w:p>
        </w:tc>
      </w:tr>
      <w:tr w:rsidR="00EC6534" w14:paraId="2D8F501B" w14:textId="77777777" w:rsidTr="00F37120">
        <w:tc>
          <w:tcPr>
            <w:tcW w:w="12850" w:type="dxa"/>
            <w:gridSpan w:val="3"/>
          </w:tcPr>
          <w:p w14:paraId="73A21F15" w14:textId="77777777" w:rsidR="00EC6534" w:rsidRPr="00536721" w:rsidRDefault="00EC6534" w:rsidP="00B73F94">
            <w:pPr>
              <w:pStyle w:val="BodyText"/>
              <w:rPr>
                <w:rFonts w:ascii="Merriweather" w:hAnsi="Merriweather"/>
                <w:sz w:val="24"/>
                <w:szCs w:val="24"/>
              </w:rPr>
            </w:pPr>
          </w:p>
        </w:tc>
      </w:tr>
      <w:tr w:rsidR="00EC6534" w14:paraId="34FC7D11" w14:textId="77777777" w:rsidTr="00F37120">
        <w:tc>
          <w:tcPr>
            <w:tcW w:w="12850" w:type="dxa"/>
            <w:gridSpan w:val="3"/>
            <w:shd w:val="clear" w:color="auto" w:fill="F2F2F2" w:themeFill="background1" w:themeFillShade="F2"/>
          </w:tcPr>
          <w:p w14:paraId="6E00EFCD"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Weaknesses:</w:t>
            </w:r>
          </w:p>
        </w:tc>
      </w:tr>
      <w:tr w:rsidR="00EC6534" w14:paraId="7AAD4806" w14:textId="77777777" w:rsidTr="00F37120">
        <w:tc>
          <w:tcPr>
            <w:tcW w:w="12850" w:type="dxa"/>
            <w:gridSpan w:val="3"/>
          </w:tcPr>
          <w:p w14:paraId="5556B6BD" w14:textId="77777777" w:rsidR="00EC6534" w:rsidRPr="00536721" w:rsidRDefault="00EC6534" w:rsidP="00B73F94">
            <w:pPr>
              <w:pStyle w:val="BodyText"/>
              <w:rPr>
                <w:rFonts w:ascii="Merriweather" w:hAnsi="Merriweather"/>
                <w:sz w:val="24"/>
                <w:szCs w:val="24"/>
              </w:rPr>
            </w:pPr>
          </w:p>
        </w:tc>
      </w:tr>
      <w:tr w:rsidR="00EC6534" w14:paraId="7650E50E" w14:textId="77777777" w:rsidTr="00F37120">
        <w:tc>
          <w:tcPr>
            <w:tcW w:w="12850" w:type="dxa"/>
            <w:gridSpan w:val="3"/>
            <w:shd w:val="clear" w:color="auto" w:fill="F2F2F2" w:themeFill="background1" w:themeFillShade="F2"/>
          </w:tcPr>
          <w:p w14:paraId="64B10670"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Questions:</w:t>
            </w:r>
          </w:p>
        </w:tc>
      </w:tr>
      <w:tr w:rsidR="00622828" w14:paraId="25FD24D0" w14:textId="77777777" w:rsidTr="00622828">
        <w:tc>
          <w:tcPr>
            <w:tcW w:w="12850" w:type="dxa"/>
            <w:gridSpan w:val="3"/>
            <w:shd w:val="clear" w:color="auto" w:fill="auto"/>
          </w:tcPr>
          <w:p w14:paraId="7A6F96E7" w14:textId="77777777" w:rsidR="00622828" w:rsidRPr="00536721" w:rsidRDefault="00622828" w:rsidP="00B73F94">
            <w:pPr>
              <w:pStyle w:val="BodyText"/>
              <w:rPr>
                <w:rFonts w:ascii="Merriweather" w:hAnsi="Merriweather"/>
                <w:sz w:val="24"/>
                <w:szCs w:val="24"/>
              </w:rPr>
            </w:pPr>
          </w:p>
        </w:tc>
      </w:tr>
    </w:tbl>
    <w:p w14:paraId="02E9CFA9" w14:textId="77777777" w:rsidR="007547E4" w:rsidRDefault="007547E4" w:rsidP="00B73F94">
      <w:pPr>
        <w:rPr>
          <w:rFonts w:eastAsia="Merriweather" w:cs="Merriweather"/>
          <w:color w:val="000000"/>
          <w:spacing w:val="0"/>
          <w:sz w:val="24"/>
          <w:szCs w:val="24"/>
        </w:rPr>
      </w:pPr>
      <w:r>
        <w:br w:type="page"/>
      </w:r>
    </w:p>
    <w:p w14:paraId="4A14DD8F" w14:textId="0C00D715" w:rsidR="009F1DC8" w:rsidRDefault="4907A02F" w:rsidP="00B73F94">
      <w:pPr>
        <w:pStyle w:val="Heading2"/>
      </w:pPr>
      <w:bookmarkStart w:id="20" w:name="_Toc184819427"/>
      <w:r>
        <w:lastRenderedPageBreak/>
        <w:t>B.5 Parent, Educator, and Community Involvement</w:t>
      </w:r>
      <w:bookmarkEnd w:id="20"/>
      <w:r>
        <w:t xml:space="preserve"> </w:t>
      </w:r>
    </w:p>
    <w:p w14:paraId="39E2C20C" w14:textId="77777777" w:rsidR="0062763E" w:rsidRPr="00B0382C" w:rsidRDefault="0062763E" w:rsidP="00B73F94">
      <w:r>
        <w:t>A response that meets the standard will include the following:</w:t>
      </w:r>
    </w:p>
    <w:p w14:paraId="17D14CD4" w14:textId="77777777" w:rsidR="002822FC" w:rsidRDefault="002822FC" w:rsidP="00B73F94">
      <w:pPr>
        <w:pStyle w:val="ListParagraph"/>
        <w:numPr>
          <w:ilvl w:val="0"/>
          <w:numId w:val="43"/>
        </w:numPr>
      </w:pPr>
      <w:r>
        <w:t xml:space="preserve">A description of </w:t>
      </w:r>
      <w:r w:rsidR="00E67483">
        <w:t xml:space="preserve">how parents and community members </w:t>
      </w:r>
      <w:r w:rsidR="001E73E8">
        <w:t xml:space="preserve">were </w:t>
      </w:r>
      <w:r w:rsidR="00E67483">
        <w:t xml:space="preserve">informed or involved in the development of the </w:t>
      </w:r>
      <w:proofErr w:type="gramStart"/>
      <w:r w:rsidR="00E67483">
        <w:t>application</w:t>
      </w:r>
      <w:r>
        <w:t>;</w:t>
      </w:r>
      <w:proofErr w:type="gramEnd"/>
    </w:p>
    <w:p w14:paraId="0BED0FA5" w14:textId="77777777" w:rsidR="002822FC" w:rsidRDefault="002822FC" w:rsidP="00B73F94">
      <w:pPr>
        <w:pStyle w:val="ListParagraph"/>
        <w:numPr>
          <w:ilvl w:val="0"/>
          <w:numId w:val="43"/>
        </w:numPr>
      </w:pPr>
      <w:r>
        <w:t xml:space="preserve">An explanation of </w:t>
      </w:r>
      <w:r w:rsidR="00E67483">
        <w:t xml:space="preserve">how parents, </w:t>
      </w:r>
      <w:r w:rsidR="00A24E79">
        <w:t xml:space="preserve">educators, and </w:t>
      </w:r>
      <w:r w:rsidR="00E67483">
        <w:t xml:space="preserve">community members and organizations will be involved in the governance and operation of the </w:t>
      </w:r>
      <w:proofErr w:type="gramStart"/>
      <w:r w:rsidR="00E67483">
        <w:t>school</w:t>
      </w:r>
      <w:r>
        <w:t>;</w:t>
      </w:r>
      <w:proofErr w:type="gramEnd"/>
    </w:p>
    <w:p w14:paraId="55AC4079" w14:textId="77777777" w:rsidR="002822FC" w:rsidRDefault="002822FC" w:rsidP="00B73F94">
      <w:pPr>
        <w:pStyle w:val="ListParagraph"/>
        <w:numPr>
          <w:ilvl w:val="0"/>
          <w:numId w:val="43"/>
        </w:numPr>
      </w:pPr>
      <w:r>
        <w:t xml:space="preserve">A description of </w:t>
      </w:r>
      <w:r w:rsidR="00471CA2">
        <w:t xml:space="preserve">how two-way communication will be fostered between parents and the </w:t>
      </w:r>
      <w:proofErr w:type="gramStart"/>
      <w:r w:rsidR="00471CA2">
        <w:t>school</w:t>
      </w:r>
      <w:r>
        <w:t>;</w:t>
      </w:r>
      <w:proofErr w:type="gramEnd"/>
    </w:p>
    <w:p w14:paraId="2C2831D9" w14:textId="270D255C" w:rsidR="001D0342" w:rsidRDefault="00E67483" w:rsidP="00B73F94">
      <w:pPr>
        <w:pStyle w:val="ListParagraph"/>
        <w:numPr>
          <w:ilvl w:val="0"/>
          <w:numId w:val="43"/>
        </w:numPr>
      </w:pPr>
      <w:r>
        <w:t xml:space="preserve">If not </w:t>
      </w:r>
      <w:r w:rsidR="002822FC">
        <w:t xml:space="preserve">previously provided, an explanation of </w:t>
      </w:r>
      <w:r>
        <w:t>how the school will cultivate and leverage community partners to achieve the school’s mission and support student success</w:t>
      </w:r>
      <w:r w:rsidR="002822FC">
        <w:t>;</w:t>
      </w:r>
      <w:r w:rsidR="001D0342">
        <w:t xml:space="preserve"> and</w:t>
      </w:r>
    </w:p>
    <w:p w14:paraId="7FD07CC7" w14:textId="19AD9724" w:rsidR="009F1DC8" w:rsidRDefault="00ED0F69" w:rsidP="00B73F94">
      <w:pPr>
        <w:pStyle w:val="ListParagraph"/>
        <w:numPr>
          <w:ilvl w:val="0"/>
          <w:numId w:val="43"/>
        </w:numPr>
      </w:pPr>
      <w:r>
        <w:t xml:space="preserve">For any partner organizations, including those providing </w:t>
      </w:r>
      <w:r w:rsidR="003362DA">
        <w:t>P</w:t>
      </w:r>
      <w:r>
        <w:t>re-</w:t>
      </w:r>
      <w:r w:rsidR="003362DA">
        <w:t>K</w:t>
      </w:r>
      <w:r>
        <w:t>indergarten services, clear delineat</w:t>
      </w:r>
      <w:r w:rsidR="001D0342">
        <w:t xml:space="preserve">ion of </w:t>
      </w:r>
      <w:r>
        <w:t>the roles of the partner organizations and the school</w:t>
      </w:r>
      <w:r w:rsidR="001D0342">
        <w:t xml:space="preserve">. </w:t>
      </w:r>
      <w:r>
        <w:t xml:space="preserve"> </w:t>
      </w:r>
    </w:p>
    <w:p w14:paraId="7C4FDFD7" w14:textId="31AF5F4E" w:rsidR="009F1DC8" w:rsidRDefault="001D0342" w:rsidP="00B73F94">
      <w:r>
        <w:t xml:space="preserve">Applicants may include </w:t>
      </w:r>
      <w:r w:rsidR="4907A02F">
        <w:t>the attachments, if available (labeled Attachment B.5):</w:t>
      </w:r>
    </w:p>
    <w:p w14:paraId="1F4B3D8F" w14:textId="6C2E5FC9" w:rsidR="009F1DC8" w:rsidRDefault="007503CD" w:rsidP="00B73F94">
      <w:pPr>
        <w:pStyle w:val="ListParagraph"/>
        <w:numPr>
          <w:ilvl w:val="0"/>
          <w:numId w:val="43"/>
        </w:numPr>
      </w:pPr>
      <w:r>
        <w:t>R</w:t>
      </w:r>
      <w:r w:rsidR="001858DD">
        <w:t>elevant documentation</w:t>
      </w:r>
      <w:r w:rsidR="00722241">
        <w:t>,</w:t>
      </w:r>
      <w:r w:rsidR="001858DD">
        <w:t xml:space="preserve"> such as letters of support or commitments to provide or share resources</w:t>
      </w:r>
      <w:r w:rsidR="001D0342">
        <w:t>; and</w:t>
      </w:r>
    </w:p>
    <w:p w14:paraId="245247EA" w14:textId="1BE4F62A" w:rsidR="00EC6534" w:rsidRDefault="2E2C97D1" w:rsidP="00B73F94">
      <w:pPr>
        <w:pStyle w:val="ListParagraph"/>
        <w:numPr>
          <w:ilvl w:val="0"/>
          <w:numId w:val="43"/>
        </w:numPr>
      </w:pPr>
      <w:r>
        <w:t>Parent involvement policies or handbooks (including grievance procedures)</w:t>
      </w:r>
      <w:r w:rsidR="001D0342">
        <w:t>.</w:t>
      </w:r>
      <w:r w:rsidR="001858DD">
        <w:t xml:space="preserve"> </w:t>
      </w:r>
    </w:p>
    <w:tbl>
      <w:tblPr>
        <w:tblStyle w:val="TableGrid"/>
        <w:tblW w:w="0" w:type="auto"/>
        <w:tblInd w:w="100" w:type="dxa"/>
        <w:tblLook w:val="04A0" w:firstRow="1" w:lastRow="0" w:firstColumn="1" w:lastColumn="0" w:noHBand="0" w:noVBand="1"/>
      </w:tblPr>
      <w:tblGrid>
        <w:gridCol w:w="3172"/>
        <w:gridCol w:w="3174"/>
        <w:gridCol w:w="3174"/>
      </w:tblGrid>
      <w:tr w:rsidR="00EC6534" w14:paraId="097DBFC1" w14:textId="77777777" w:rsidTr="00F37120">
        <w:tc>
          <w:tcPr>
            <w:tcW w:w="4282" w:type="dxa"/>
          </w:tcPr>
          <w:p w14:paraId="039D9DCD"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Meets the Standard</w:t>
            </w:r>
          </w:p>
        </w:tc>
        <w:tc>
          <w:tcPr>
            <w:tcW w:w="4284" w:type="dxa"/>
          </w:tcPr>
          <w:p w14:paraId="50BB6104"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Partially Meets the Standard</w:t>
            </w:r>
          </w:p>
        </w:tc>
        <w:tc>
          <w:tcPr>
            <w:tcW w:w="4284" w:type="dxa"/>
          </w:tcPr>
          <w:p w14:paraId="3F85C25A"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Does Not Meet the Standard</w:t>
            </w:r>
          </w:p>
        </w:tc>
      </w:tr>
      <w:tr w:rsidR="00EC6534" w14:paraId="722CC5EE" w14:textId="77777777" w:rsidTr="00F37120">
        <w:tc>
          <w:tcPr>
            <w:tcW w:w="12850" w:type="dxa"/>
            <w:gridSpan w:val="3"/>
            <w:shd w:val="clear" w:color="auto" w:fill="F2F2F2" w:themeFill="background1" w:themeFillShade="F2"/>
          </w:tcPr>
          <w:p w14:paraId="38320669"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Strengths:</w:t>
            </w:r>
          </w:p>
        </w:tc>
      </w:tr>
      <w:tr w:rsidR="00EC6534" w14:paraId="5FD63AE4" w14:textId="77777777" w:rsidTr="00F37120">
        <w:tc>
          <w:tcPr>
            <w:tcW w:w="12850" w:type="dxa"/>
            <w:gridSpan w:val="3"/>
          </w:tcPr>
          <w:p w14:paraId="3AB228DB" w14:textId="77777777" w:rsidR="00EC6534" w:rsidRPr="00536721" w:rsidRDefault="00EC6534" w:rsidP="00B73F94">
            <w:pPr>
              <w:pStyle w:val="BodyText"/>
              <w:rPr>
                <w:rFonts w:ascii="Merriweather" w:hAnsi="Merriweather"/>
                <w:sz w:val="24"/>
                <w:szCs w:val="24"/>
              </w:rPr>
            </w:pPr>
          </w:p>
        </w:tc>
      </w:tr>
      <w:tr w:rsidR="00EC6534" w14:paraId="23909307" w14:textId="77777777" w:rsidTr="00F37120">
        <w:tc>
          <w:tcPr>
            <w:tcW w:w="12850" w:type="dxa"/>
            <w:gridSpan w:val="3"/>
            <w:shd w:val="clear" w:color="auto" w:fill="F2F2F2" w:themeFill="background1" w:themeFillShade="F2"/>
          </w:tcPr>
          <w:p w14:paraId="389E14CB"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Weaknesses:</w:t>
            </w:r>
          </w:p>
        </w:tc>
      </w:tr>
      <w:tr w:rsidR="00EC6534" w14:paraId="53766FDF" w14:textId="77777777" w:rsidTr="00F37120">
        <w:tc>
          <w:tcPr>
            <w:tcW w:w="12850" w:type="dxa"/>
            <w:gridSpan w:val="3"/>
          </w:tcPr>
          <w:p w14:paraId="7C6540DE" w14:textId="77777777" w:rsidR="00EC6534" w:rsidRPr="00536721" w:rsidRDefault="00EC6534" w:rsidP="00B73F94">
            <w:pPr>
              <w:pStyle w:val="BodyText"/>
              <w:rPr>
                <w:rFonts w:ascii="Merriweather" w:hAnsi="Merriweather"/>
                <w:sz w:val="24"/>
                <w:szCs w:val="24"/>
              </w:rPr>
            </w:pPr>
          </w:p>
        </w:tc>
      </w:tr>
      <w:tr w:rsidR="00EC6534" w14:paraId="219CDC86" w14:textId="77777777" w:rsidTr="00F37120">
        <w:tc>
          <w:tcPr>
            <w:tcW w:w="12850" w:type="dxa"/>
            <w:gridSpan w:val="3"/>
            <w:shd w:val="clear" w:color="auto" w:fill="F2F2F2" w:themeFill="background1" w:themeFillShade="F2"/>
          </w:tcPr>
          <w:p w14:paraId="01AE9528"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Questions:</w:t>
            </w:r>
          </w:p>
        </w:tc>
      </w:tr>
      <w:tr w:rsidR="00622828" w14:paraId="607EC1C4" w14:textId="77777777" w:rsidTr="00622828">
        <w:tc>
          <w:tcPr>
            <w:tcW w:w="12850" w:type="dxa"/>
            <w:gridSpan w:val="3"/>
            <w:shd w:val="clear" w:color="auto" w:fill="auto"/>
          </w:tcPr>
          <w:p w14:paraId="155E5F67" w14:textId="77777777" w:rsidR="00622828" w:rsidRPr="00536721" w:rsidRDefault="00622828" w:rsidP="00B73F94">
            <w:pPr>
              <w:pStyle w:val="BodyText"/>
              <w:rPr>
                <w:rFonts w:ascii="Merriweather" w:hAnsi="Merriweather"/>
                <w:sz w:val="24"/>
                <w:szCs w:val="24"/>
              </w:rPr>
            </w:pPr>
          </w:p>
        </w:tc>
      </w:tr>
    </w:tbl>
    <w:p w14:paraId="344586B4" w14:textId="18703948" w:rsidR="009F1DC8" w:rsidRDefault="009F1DC8" w:rsidP="00B73F94"/>
    <w:p w14:paraId="7670349D" w14:textId="77777777" w:rsidR="007503CD" w:rsidRDefault="007503CD" w:rsidP="00B73F94">
      <w:pPr>
        <w:rPr>
          <w:rFonts w:eastAsia="Merriweather" w:cs="Merriweather"/>
          <w:color w:val="000000"/>
          <w:spacing w:val="0"/>
          <w:sz w:val="24"/>
          <w:szCs w:val="24"/>
        </w:rPr>
      </w:pPr>
      <w:r>
        <w:br w:type="page"/>
      </w:r>
    </w:p>
    <w:p w14:paraId="68B1403A" w14:textId="29A9CA25" w:rsidR="007503CD" w:rsidRDefault="4907A02F" w:rsidP="00B73F94">
      <w:pPr>
        <w:pStyle w:val="Heading1"/>
      </w:pPr>
      <w:bookmarkStart w:id="21" w:name="_Toc184819428"/>
      <w:r>
        <w:lastRenderedPageBreak/>
        <w:t>Section C – Financial Plan and Capacity</w:t>
      </w:r>
      <w:bookmarkEnd w:id="21"/>
      <w:r>
        <w:t xml:space="preserve"> </w:t>
      </w:r>
    </w:p>
    <w:p w14:paraId="7AB9F358" w14:textId="3DAC9C73" w:rsidR="00786D88" w:rsidRDefault="4907A02F" w:rsidP="00B73F94">
      <w:pPr>
        <w:pStyle w:val="Heading2"/>
      </w:pPr>
      <w:bookmarkStart w:id="22" w:name="_Toc184819429"/>
      <w:r>
        <w:t>C.1 Budget</w:t>
      </w:r>
      <w:bookmarkEnd w:id="22"/>
      <w:r>
        <w:t xml:space="preserve"> </w:t>
      </w:r>
    </w:p>
    <w:p w14:paraId="1D1264AB" w14:textId="77777777" w:rsidR="0062763E" w:rsidRPr="00B0382C" w:rsidRDefault="0062763E" w:rsidP="00B73F94">
      <w:r>
        <w:t>A response that meets the standard will include the following:</w:t>
      </w:r>
    </w:p>
    <w:p w14:paraId="13C14D80" w14:textId="77777777" w:rsidR="008B3B36" w:rsidRDefault="008B3B36" w:rsidP="00B73F94">
      <w:pPr>
        <w:pStyle w:val="ListParagraph"/>
        <w:numPr>
          <w:ilvl w:val="0"/>
          <w:numId w:val="43"/>
        </w:numPr>
      </w:pPr>
      <w:r>
        <w:t>A</w:t>
      </w:r>
      <w:r w:rsidR="00786D88">
        <w:t xml:space="preserve"> budget that is consistent with and supports the school’s mission, educational philosophy and program, </w:t>
      </w:r>
      <w:r w:rsidR="00471CA2">
        <w:t xml:space="preserve">curriculum and assessment, </w:t>
      </w:r>
      <w:r w:rsidR="00786D88">
        <w:t>personnel</w:t>
      </w:r>
      <w:r w:rsidR="00471CA2">
        <w:t>,</w:t>
      </w:r>
      <w:r w:rsidR="00786D88">
        <w:t xml:space="preserve"> and organizational </w:t>
      </w:r>
      <w:proofErr w:type="gramStart"/>
      <w:r w:rsidR="00786D88">
        <w:t>plans</w:t>
      </w:r>
      <w:r>
        <w:t>;</w:t>
      </w:r>
      <w:proofErr w:type="gramEnd"/>
    </w:p>
    <w:p w14:paraId="1D66ACB1" w14:textId="6532693F" w:rsidR="008B3B36" w:rsidRDefault="008B3B36" w:rsidP="00B73F94">
      <w:pPr>
        <w:pStyle w:val="ListParagraph"/>
        <w:numPr>
          <w:ilvl w:val="0"/>
          <w:numId w:val="43"/>
        </w:numPr>
      </w:pPr>
      <w:r>
        <w:t xml:space="preserve">A description of how </w:t>
      </w:r>
      <w:r w:rsidR="00786D88">
        <w:t xml:space="preserve">the budget demonstrates the school’s initial and ongoing financial </w:t>
      </w:r>
      <w:proofErr w:type="gramStart"/>
      <w:r w:rsidR="00786D88">
        <w:t>viability,</w:t>
      </w:r>
      <w:proofErr w:type="gramEnd"/>
      <w:r w:rsidR="00786D88">
        <w:t xml:space="preserve"> by creating a budget reserve during the first few years of operation</w:t>
      </w:r>
      <w:r>
        <w:t xml:space="preserve"> (the budget must reflect the projected percentage of reserve funds at the end of each fiscal year for the LEA);</w:t>
      </w:r>
    </w:p>
    <w:p w14:paraId="3AA9CDC7" w14:textId="77777777" w:rsidR="008B3B36" w:rsidRDefault="008B3B36" w:rsidP="00B73F94">
      <w:pPr>
        <w:pStyle w:val="ListParagraph"/>
        <w:numPr>
          <w:ilvl w:val="0"/>
          <w:numId w:val="43"/>
        </w:numPr>
      </w:pPr>
      <w:r>
        <w:t>R</w:t>
      </w:r>
      <w:r w:rsidR="00786D88">
        <w:t xml:space="preserve">ealistic, evidence-based revenue and expenditure assumptions, including for any plan to incur and repay </w:t>
      </w:r>
      <w:proofErr w:type="gramStart"/>
      <w:r w:rsidR="00786D88">
        <w:t>debt</w:t>
      </w:r>
      <w:r>
        <w:t>;</w:t>
      </w:r>
      <w:proofErr w:type="gramEnd"/>
    </w:p>
    <w:p w14:paraId="310C66B7" w14:textId="77777777" w:rsidR="008B3B36" w:rsidRDefault="008B3B36" w:rsidP="00B73F94">
      <w:pPr>
        <w:pStyle w:val="ListParagraph"/>
        <w:numPr>
          <w:ilvl w:val="0"/>
          <w:numId w:val="43"/>
        </w:numPr>
      </w:pPr>
      <w:r>
        <w:t>B</w:t>
      </w:r>
      <w:r w:rsidR="2E2C97D1">
        <w:t xml:space="preserve">udget and </w:t>
      </w:r>
      <w:r w:rsidR="007210E2">
        <w:t>cost assumptions</w:t>
      </w:r>
      <w:r w:rsidR="2E2C97D1">
        <w:t xml:space="preserve"> to demonstrate alignment with the educational program, and projected enrollment and staffing for the first three </w:t>
      </w:r>
      <w:proofErr w:type="gramStart"/>
      <w:r w:rsidR="2E2C97D1">
        <w:t>years</w:t>
      </w:r>
      <w:r>
        <w:t>;</w:t>
      </w:r>
      <w:proofErr w:type="gramEnd"/>
    </w:p>
    <w:p w14:paraId="1A51D1E6" w14:textId="77777777" w:rsidR="008B3B36" w:rsidRDefault="008B3B36" w:rsidP="00B73F94">
      <w:pPr>
        <w:pStyle w:val="ListParagraph"/>
        <w:numPr>
          <w:ilvl w:val="0"/>
          <w:numId w:val="43"/>
        </w:numPr>
      </w:pPr>
      <w:r>
        <w:t>V</w:t>
      </w:r>
      <w:r w:rsidR="2E2C97D1">
        <w:t xml:space="preserve">iable strategies for meeting potential budget and cash flow challenges, particularly for pre-opening and first year of </w:t>
      </w:r>
      <w:proofErr w:type="gramStart"/>
      <w:r w:rsidR="2E2C97D1">
        <w:t>operation</w:t>
      </w:r>
      <w:r>
        <w:t>;</w:t>
      </w:r>
      <w:proofErr w:type="gramEnd"/>
    </w:p>
    <w:p w14:paraId="3C42C5E0" w14:textId="77777777" w:rsidR="008B3B36" w:rsidRDefault="008B3B36" w:rsidP="00B73F94">
      <w:pPr>
        <w:pStyle w:val="ListParagraph"/>
        <w:numPr>
          <w:ilvl w:val="0"/>
          <w:numId w:val="43"/>
        </w:numPr>
      </w:pPr>
      <w:r>
        <w:t xml:space="preserve">A demonstrated </w:t>
      </w:r>
      <w:r w:rsidR="2E2C97D1">
        <w:t xml:space="preserve">commitment to </w:t>
      </w:r>
      <w:proofErr w:type="gramStart"/>
      <w:r w:rsidR="2E2C97D1">
        <w:t>maintaining</w:t>
      </w:r>
      <w:proofErr w:type="gramEnd"/>
      <w:r w:rsidR="2E2C97D1">
        <w:t xml:space="preserve"> the financial viability of the school</w:t>
      </w:r>
      <w:r>
        <w:t>; and</w:t>
      </w:r>
    </w:p>
    <w:p w14:paraId="0EB0114B" w14:textId="69A63B62" w:rsidR="00786D88" w:rsidRDefault="008B3B36" w:rsidP="00B73F94">
      <w:pPr>
        <w:pStyle w:val="ListParagraph"/>
        <w:numPr>
          <w:ilvl w:val="0"/>
          <w:numId w:val="43"/>
        </w:numPr>
      </w:pPr>
      <w:r>
        <w:t>The school’s contingency plans for Year 1 cash flow challenges, a budget shortfall, lower-than -expected student enrollment, or other financial challenges in the early years of operation.</w:t>
      </w:r>
    </w:p>
    <w:p w14:paraId="4A165630" w14:textId="3D898918" w:rsidR="00786D88" w:rsidRDefault="008B3B36" w:rsidP="00B73F94">
      <w:r>
        <w:t>T</w:t>
      </w:r>
      <w:r w:rsidR="4907A02F">
        <w:t xml:space="preserve">he </w:t>
      </w:r>
      <w:hyperlink r:id="rId17" w:history="1">
        <w:hyperlink r:id="rId18" w:history="1">
          <w:r w:rsidR="4907A02F" w:rsidRPr="00603165">
            <w:rPr>
              <w:rStyle w:val="Hyperlink"/>
            </w:rPr>
            <w:t>Charter School Budget Templat</w:t>
          </w:r>
        </w:hyperlink>
        <w:r w:rsidR="4907A02F" w:rsidRPr="00603165">
          <w:rPr>
            <w:rStyle w:val="Hyperlink"/>
          </w:rPr>
          <w:t>e</w:t>
        </w:r>
      </w:hyperlink>
      <w:r w:rsidR="00603165">
        <w:t xml:space="preserve"> </w:t>
      </w:r>
      <w:r>
        <w:t xml:space="preserve">should </w:t>
      </w:r>
      <w:r w:rsidR="4907A02F">
        <w:t xml:space="preserve">detail the school’s estimated revenues and expenditures for the charter’s proposed term, including the startup year. </w:t>
      </w:r>
      <w:r>
        <w:t xml:space="preserve">The applicant should also </w:t>
      </w:r>
      <w:proofErr w:type="gramStart"/>
      <w:r w:rsidR="4907A02F">
        <w:t>submit</w:t>
      </w:r>
      <w:proofErr w:type="gramEnd"/>
      <w:r w:rsidR="4907A02F">
        <w:t xml:space="preserve"> the following projected financial statements: </w:t>
      </w:r>
    </w:p>
    <w:p w14:paraId="55D28479" w14:textId="76092008" w:rsidR="00786D88" w:rsidRDefault="00786D88" w:rsidP="00B73F94">
      <w:pPr>
        <w:pStyle w:val="ListParagraph"/>
        <w:numPr>
          <w:ilvl w:val="0"/>
          <w:numId w:val="43"/>
        </w:numPr>
      </w:pPr>
      <w:r>
        <w:t>A</w:t>
      </w:r>
      <w:r w:rsidR="001858DD">
        <w:t xml:space="preserve"> cash flow analysis for pre-opening (from approval to June 30, prior to the arrival of students</w:t>
      </w:r>
      <w:proofErr w:type="gramStart"/>
      <w:r w:rsidR="001858DD">
        <w:t>)</w:t>
      </w:r>
      <w:r w:rsidR="008B3B36">
        <w:t>;</w:t>
      </w:r>
      <w:proofErr w:type="gramEnd"/>
    </w:p>
    <w:p w14:paraId="09DC32E4" w14:textId="774E0EA8" w:rsidR="009F1DC8" w:rsidRDefault="00786D88" w:rsidP="00B73F94">
      <w:pPr>
        <w:pStyle w:val="ListParagraph"/>
        <w:numPr>
          <w:ilvl w:val="0"/>
          <w:numId w:val="43"/>
        </w:numPr>
      </w:pPr>
      <w:r>
        <w:t>A</w:t>
      </w:r>
      <w:r w:rsidR="001858DD">
        <w:t xml:space="preserve"> cash flow analysis for the first fiscal year of operation (July</w:t>
      </w:r>
      <w:r w:rsidR="006B665A">
        <w:t xml:space="preserve"> </w:t>
      </w:r>
      <w:r w:rsidR="001858DD">
        <w:t>1- June 30)</w:t>
      </w:r>
      <w:r w:rsidR="008B3B36">
        <w:t>; and</w:t>
      </w:r>
    </w:p>
    <w:p w14:paraId="40CA5112" w14:textId="0FC8F043" w:rsidR="00786D88" w:rsidRDefault="2E2C97D1" w:rsidP="00B73F94">
      <w:pPr>
        <w:pStyle w:val="ListParagraph"/>
        <w:numPr>
          <w:ilvl w:val="0"/>
          <w:numId w:val="43"/>
        </w:numPr>
      </w:pPr>
      <w:r>
        <w:t xml:space="preserve">A schedule for debt repayment if the school </w:t>
      </w:r>
      <w:proofErr w:type="gramStart"/>
      <w:r>
        <w:t>anticipates</w:t>
      </w:r>
      <w:proofErr w:type="gramEnd"/>
      <w:r>
        <w:t xml:space="preserve"> incurring debt for any reason, such as for the acquisition of its facilit</w:t>
      </w:r>
      <w:r w:rsidR="008B3B36">
        <w:t>y.</w:t>
      </w:r>
    </w:p>
    <w:p w14:paraId="5D8D56B4" w14:textId="45FA47F8" w:rsidR="009F1DC8" w:rsidRDefault="4907A02F" w:rsidP="00B73F94">
      <w:r>
        <w:t xml:space="preserve">If any debt is being repaid, </w:t>
      </w:r>
      <w:r w:rsidR="008B3B36">
        <w:t xml:space="preserve">applicants should </w:t>
      </w:r>
      <w:r>
        <w:t xml:space="preserve">describe the repayment assumptions and plan. </w:t>
      </w:r>
    </w:p>
    <w:tbl>
      <w:tblPr>
        <w:tblStyle w:val="TableGrid"/>
        <w:tblW w:w="0" w:type="auto"/>
        <w:tblInd w:w="100" w:type="dxa"/>
        <w:tblLook w:val="04A0" w:firstRow="1" w:lastRow="0" w:firstColumn="1" w:lastColumn="0" w:noHBand="0" w:noVBand="1"/>
      </w:tblPr>
      <w:tblGrid>
        <w:gridCol w:w="3172"/>
        <w:gridCol w:w="3174"/>
        <w:gridCol w:w="3174"/>
      </w:tblGrid>
      <w:tr w:rsidR="00EC6534" w14:paraId="43BE35A0" w14:textId="77777777" w:rsidTr="00F37120">
        <w:tc>
          <w:tcPr>
            <w:tcW w:w="4282" w:type="dxa"/>
          </w:tcPr>
          <w:p w14:paraId="19C4D4FB"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Meets the Standard</w:t>
            </w:r>
          </w:p>
        </w:tc>
        <w:tc>
          <w:tcPr>
            <w:tcW w:w="4284" w:type="dxa"/>
          </w:tcPr>
          <w:p w14:paraId="2F2B5290"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Partially Meets the Standard</w:t>
            </w:r>
          </w:p>
        </w:tc>
        <w:tc>
          <w:tcPr>
            <w:tcW w:w="4284" w:type="dxa"/>
          </w:tcPr>
          <w:p w14:paraId="2C0B2CB0" w14:textId="77777777" w:rsidR="00EC6534" w:rsidRPr="00536721" w:rsidRDefault="00EC6534" w:rsidP="00B73F94">
            <w:pPr>
              <w:pStyle w:val="BodyText"/>
              <w:rPr>
                <w:rFonts w:ascii="Raleway" w:hAnsi="Raleway"/>
              </w:rPr>
            </w:pPr>
            <w:r w:rsidRPr="00536721">
              <w:rPr>
                <w:rFonts w:ascii="Raleway" w:hAnsi="Raleway"/>
              </w:rPr>
              <w:sym w:font="Wingdings" w:char="F071"/>
            </w:r>
            <w:r w:rsidRPr="00536721">
              <w:rPr>
                <w:rFonts w:ascii="Raleway" w:hAnsi="Raleway"/>
              </w:rPr>
              <w:t xml:space="preserve"> Does Not Meet the Standard</w:t>
            </w:r>
          </w:p>
        </w:tc>
      </w:tr>
      <w:tr w:rsidR="00EC6534" w14:paraId="19CCDD57" w14:textId="77777777" w:rsidTr="00F37120">
        <w:tc>
          <w:tcPr>
            <w:tcW w:w="12850" w:type="dxa"/>
            <w:gridSpan w:val="3"/>
            <w:shd w:val="clear" w:color="auto" w:fill="F2F2F2" w:themeFill="background1" w:themeFillShade="F2"/>
          </w:tcPr>
          <w:p w14:paraId="731C2538"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Strengths:</w:t>
            </w:r>
          </w:p>
        </w:tc>
      </w:tr>
      <w:tr w:rsidR="00EC6534" w14:paraId="2D62784C" w14:textId="77777777" w:rsidTr="00F37120">
        <w:tc>
          <w:tcPr>
            <w:tcW w:w="12850" w:type="dxa"/>
            <w:gridSpan w:val="3"/>
          </w:tcPr>
          <w:p w14:paraId="63542028" w14:textId="77777777" w:rsidR="00EC6534" w:rsidRPr="00536721" w:rsidRDefault="00EC6534" w:rsidP="00B73F94">
            <w:pPr>
              <w:pStyle w:val="BodyText"/>
              <w:rPr>
                <w:rFonts w:ascii="Merriweather" w:hAnsi="Merriweather"/>
                <w:sz w:val="24"/>
                <w:szCs w:val="24"/>
              </w:rPr>
            </w:pPr>
          </w:p>
        </w:tc>
      </w:tr>
      <w:tr w:rsidR="00EC6534" w14:paraId="669DC892" w14:textId="77777777" w:rsidTr="00F37120">
        <w:tc>
          <w:tcPr>
            <w:tcW w:w="12850" w:type="dxa"/>
            <w:gridSpan w:val="3"/>
            <w:shd w:val="clear" w:color="auto" w:fill="F2F2F2" w:themeFill="background1" w:themeFillShade="F2"/>
          </w:tcPr>
          <w:p w14:paraId="35ADC650"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Weaknesses:</w:t>
            </w:r>
          </w:p>
        </w:tc>
      </w:tr>
      <w:tr w:rsidR="00EC6534" w14:paraId="68E5F5E3" w14:textId="77777777" w:rsidTr="00F37120">
        <w:tc>
          <w:tcPr>
            <w:tcW w:w="12850" w:type="dxa"/>
            <w:gridSpan w:val="3"/>
          </w:tcPr>
          <w:p w14:paraId="4E247D41" w14:textId="77777777" w:rsidR="00EC6534" w:rsidRPr="00536721" w:rsidRDefault="00EC6534" w:rsidP="00B73F94">
            <w:pPr>
              <w:pStyle w:val="BodyText"/>
              <w:rPr>
                <w:rFonts w:ascii="Merriweather" w:hAnsi="Merriweather"/>
                <w:sz w:val="24"/>
                <w:szCs w:val="24"/>
              </w:rPr>
            </w:pPr>
          </w:p>
        </w:tc>
      </w:tr>
      <w:tr w:rsidR="00EC6534" w14:paraId="5E84395E" w14:textId="77777777" w:rsidTr="00F37120">
        <w:tc>
          <w:tcPr>
            <w:tcW w:w="12850" w:type="dxa"/>
            <w:gridSpan w:val="3"/>
            <w:shd w:val="clear" w:color="auto" w:fill="F2F2F2" w:themeFill="background1" w:themeFillShade="F2"/>
          </w:tcPr>
          <w:p w14:paraId="5916E60C" w14:textId="77777777" w:rsidR="00EC6534" w:rsidRPr="00536721" w:rsidRDefault="00EC6534" w:rsidP="00B73F94">
            <w:pPr>
              <w:pStyle w:val="BodyText"/>
              <w:rPr>
                <w:rFonts w:ascii="Merriweather" w:hAnsi="Merriweather"/>
                <w:i/>
                <w:iCs/>
                <w:sz w:val="24"/>
                <w:szCs w:val="24"/>
              </w:rPr>
            </w:pPr>
            <w:r w:rsidRPr="00536721">
              <w:rPr>
                <w:rFonts w:ascii="Merriweather" w:hAnsi="Merriweather"/>
                <w:i/>
                <w:iCs/>
                <w:sz w:val="24"/>
                <w:szCs w:val="24"/>
              </w:rPr>
              <w:t>Questions:</w:t>
            </w:r>
          </w:p>
        </w:tc>
      </w:tr>
      <w:tr w:rsidR="00622828" w14:paraId="6CE4EC93" w14:textId="77777777" w:rsidTr="00622828">
        <w:tc>
          <w:tcPr>
            <w:tcW w:w="12850" w:type="dxa"/>
            <w:gridSpan w:val="3"/>
            <w:shd w:val="clear" w:color="auto" w:fill="auto"/>
          </w:tcPr>
          <w:p w14:paraId="16EBBE01" w14:textId="77777777" w:rsidR="00622828" w:rsidRPr="00536721" w:rsidRDefault="00622828" w:rsidP="00B73F94">
            <w:pPr>
              <w:pStyle w:val="BodyText"/>
              <w:rPr>
                <w:rFonts w:ascii="Merriweather" w:hAnsi="Merriweather"/>
                <w:sz w:val="24"/>
                <w:szCs w:val="24"/>
              </w:rPr>
            </w:pPr>
          </w:p>
        </w:tc>
      </w:tr>
    </w:tbl>
    <w:p w14:paraId="3F82075F" w14:textId="77777777" w:rsidR="00F95A0E" w:rsidRDefault="00F95A0E" w:rsidP="00B73F94">
      <w:pPr>
        <w:pStyle w:val="Heading2"/>
      </w:pPr>
      <w:bookmarkStart w:id="23" w:name="_Toc184819430"/>
    </w:p>
    <w:p w14:paraId="3F8DA64B" w14:textId="2929B142" w:rsidR="009F1DC8" w:rsidRDefault="4907A02F" w:rsidP="00B73F94">
      <w:pPr>
        <w:pStyle w:val="Heading2"/>
      </w:pPr>
      <w:r>
        <w:t>C.2 Financial Management</w:t>
      </w:r>
      <w:bookmarkEnd w:id="23"/>
      <w:r>
        <w:t xml:space="preserve"> </w:t>
      </w:r>
    </w:p>
    <w:p w14:paraId="24734FB5" w14:textId="77777777" w:rsidR="0062763E" w:rsidRPr="00B0382C" w:rsidRDefault="0062763E" w:rsidP="00B73F94">
      <w:r>
        <w:t>A response that meets the standard will include the following:</w:t>
      </w:r>
    </w:p>
    <w:p w14:paraId="1A044DE3" w14:textId="77777777" w:rsidR="00790250" w:rsidRDefault="00790250" w:rsidP="00B73F94">
      <w:pPr>
        <w:pStyle w:val="ListParagraph"/>
        <w:numPr>
          <w:ilvl w:val="0"/>
          <w:numId w:val="43"/>
        </w:numPr>
      </w:pPr>
      <w:r>
        <w:t xml:space="preserve">A description of </w:t>
      </w:r>
      <w:r w:rsidR="001858DD">
        <w:t xml:space="preserve">systems and procedures </w:t>
      </w:r>
      <w:r w:rsidR="002F71E3">
        <w:t xml:space="preserve">the governing board and leadership will use to manage </w:t>
      </w:r>
      <w:r w:rsidR="001858DD">
        <w:t xml:space="preserve">the school’s </w:t>
      </w:r>
      <w:proofErr w:type="gramStart"/>
      <w:r w:rsidR="001858DD">
        <w:t>finances</w:t>
      </w:r>
      <w:r>
        <w:t>;</w:t>
      </w:r>
      <w:proofErr w:type="gramEnd"/>
    </w:p>
    <w:p w14:paraId="31CC28AB" w14:textId="24732663" w:rsidR="00790250" w:rsidRDefault="00790250" w:rsidP="00B73F94">
      <w:pPr>
        <w:pStyle w:val="ListParagraph"/>
        <w:numPr>
          <w:ilvl w:val="0"/>
          <w:numId w:val="43"/>
        </w:numPr>
      </w:pPr>
      <w:r>
        <w:t xml:space="preserve">A delineation of </w:t>
      </w:r>
      <w:r w:rsidR="002F71E3">
        <w:t xml:space="preserve">which responsibilities will be filled by the board and its </w:t>
      </w:r>
      <w:r w:rsidR="00E42EB3">
        <w:t>committees,</w:t>
      </w:r>
      <w:r w:rsidR="002F71E3">
        <w:t xml:space="preserve"> and which will be filled by school </w:t>
      </w:r>
      <w:proofErr w:type="gramStart"/>
      <w:r w:rsidR="002F71E3">
        <w:t>leadership</w:t>
      </w:r>
      <w:r>
        <w:t>;</w:t>
      </w:r>
      <w:proofErr w:type="gramEnd"/>
      <w:r>
        <w:t xml:space="preserve"> </w:t>
      </w:r>
    </w:p>
    <w:p w14:paraId="396BDEA7" w14:textId="77777777" w:rsidR="00790250" w:rsidRDefault="00790250" w:rsidP="00B73F94">
      <w:pPr>
        <w:pStyle w:val="ListParagraph"/>
        <w:numPr>
          <w:ilvl w:val="0"/>
          <w:numId w:val="43"/>
        </w:numPr>
      </w:pPr>
      <w:r>
        <w:t>An e</w:t>
      </w:r>
      <w:r w:rsidR="002F71E3">
        <w:t>xpla</w:t>
      </w:r>
      <w:r>
        <w:t xml:space="preserve">nation of </w:t>
      </w:r>
      <w:r w:rsidR="002F71E3">
        <w:t xml:space="preserve">how the school will comply with all applicable federal and state financial laws and </w:t>
      </w:r>
      <w:proofErr w:type="gramStart"/>
      <w:r w:rsidR="002F71E3">
        <w:t>regulations</w:t>
      </w:r>
      <w:r>
        <w:t>;</w:t>
      </w:r>
      <w:proofErr w:type="gramEnd"/>
    </w:p>
    <w:p w14:paraId="5CEBA5AF" w14:textId="75765836" w:rsidR="008B6B65" w:rsidRDefault="00790250" w:rsidP="00B73F94">
      <w:pPr>
        <w:pStyle w:val="ListParagraph"/>
        <w:numPr>
          <w:ilvl w:val="0"/>
          <w:numId w:val="43"/>
        </w:numPr>
      </w:pPr>
      <w:r>
        <w:t>T</w:t>
      </w:r>
      <w:r w:rsidR="002F71E3">
        <w:t>he school’s plan to develop and implement internal controls through financial procedures and other safeguards</w:t>
      </w:r>
      <w:r>
        <w:t>, including</w:t>
      </w:r>
      <w:r w:rsidR="002F71E3">
        <w:t>:</w:t>
      </w:r>
    </w:p>
    <w:p w14:paraId="350C7CDC" w14:textId="5034AA4D" w:rsidR="008B6B65" w:rsidRDefault="4907A02F" w:rsidP="00B73F94">
      <w:pPr>
        <w:pStyle w:val="ListParagraph"/>
        <w:numPr>
          <w:ilvl w:val="1"/>
          <w:numId w:val="43"/>
        </w:numPr>
      </w:pPr>
      <w:r>
        <w:t>How the board will provide for independent annual audits</w:t>
      </w:r>
      <w:r w:rsidR="00790250">
        <w:t>,</w:t>
      </w:r>
    </w:p>
    <w:p w14:paraId="204E1FBD" w14:textId="0F761CE6" w:rsidR="002F71E3" w:rsidRDefault="008B6B65" w:rsidP="00B73F94">
      <w:pPr>
        <w:pStyle w:val="ListParagraph"/>
        <w:numPr>
          <w:ilvl w:val="1"/>
          <w:numId w:val="43"/>
        </w:numPr>
      </w:pPr>
      <w:r>
        <w:t xml:space="preserve">How the </w:t>
      </w:r>
      <w:r w:rsidR="002E062B">
        <w:t>board</w:t>
      </w:r>
      <w:r>
        <w:t xml:space="preserve"> will complete all required </w:t>
      </w:r>
      <w:r w:rsidR="002E062B">
        <w:t xml:space="preserve">financial </w:t>
      </w:r>
      <w:r>
        <w:t>reporting</w:t>
      </w:r>
      <w:r w:rsidR="00790250">
        <w:t>,</w:t>
      </w:r>
      <w:r>
        <w:t xml:space="preserve"> </w:t>
      </w:r>
    </w:p>
    <w:p w14:paraId="15284600" w14:textId="4D589CB3" w:rsidR="008B6B65" w:rsidRDefault="008B6B65" w:rsidP="00B73F94">
      <w:pPr>
        <w:pStyle w:val="ListParagraph"/>
        <w:numPr>
          <w:ilvl w:val="1"/>
          <w:numId w:val="43"/>
        </w:numPr>
      </w:pPr>
      <w:r>
        <w:t xml:space="preserve">How information required to be published will be made available for all stakeholders, including staff, parents, and the </w:t>
      </w:r>
      <w:proofErr w:type="gramStart"/>
      <w:r>
        <w:t>general public</w:t>
      </w:r>
      <w:proofErr w:type="gramEnd"/>
      <w:r>
        <w:t xml:space="preserve"> (this includes the annual financial report)</w:t>
      </w:r>
      <w:r w:rsidR="00790250">
        <w:t>, and</w:t>
      </w:r>
    </w:p>
    <w:p w14:paraId="5032BA5F" w14:textId="4B618A6E" w:rsidR="00EC6534" w:rsidRDefault="4907A02F" w:rsidP="00B73F94">
      <w:pPr>
        <w:pStyle w:val="ListParagraph"/>
        <w:numPr>
          <w:ilvl w:val="1"/>
          <w:numId w:val="43"/>
        </w:numPr>
      </w:pPr>
      <w:r>
        <w:t xml:space="preserve">Who will oversee compliance with management and reporting requirements for federal and state formula funds and discretionary grants (this includes </w:t>
      </w:r>
      <w:hyperlink r:id="rId19">
        <w:r w:rsidRPr="4907A02F">
          <w:rPr>
            <w:rStyle w:val="Hyperlink"/>
          </w:rPr>
          <w:t>Uniform Grant Guidance</w:t>
        </w:r>
      </w:hyperlink>
      <w:r>
        <w:t xml:space="preserve"> and the </w:t>
      </w:r>
      <w:hyperlink r:id="rId20">
        <w:r w:rsidRPr="4907A02F">
          <w:rPr>
            <w:rStyle w:val="Hyperlink"/>
          </w:rPr>
          <w:t>Missouri Financial Accounting Manual</w:t>
        </w:r>
      </w:hyperlink>
      <w:r>
        <w:t>)</w:t>
      </w:r>
      <w:r w:rsidR="00790250">
        <w:t>.</w:t>
      </w:r>
    </w:p>
    <w:tbl>
      <w:tblPr>
        <w:tblStyle w:val="TableGrid"/>
        <w:tblW w:w="0" w:type="auto"/>
        <w:tblInd w:w="100" w:type="dxa"/>
        <w:tblLook w:val="04A0" w:firstRow="1" w:lastRow="0" w:firstColumn="1" w:lastColumn="0" w:noHBand="0" w:noVBand="1"/>
      </w:tblPr>
      <w:tblGrid>
        <w:gridCol w:w="3172"/>
        <w:gridCol w:w="3174"/>
        <w:gridCol w:w="3174"/>
      </w:tblGrid>
      <w:tr w:rsidR="00EC6534" w14:paraId="403C5BE2" w14:textId="77777777" w:rsidTr="00F37120">
        <w:tc>
          <w:tcPr>
            <w:tcW w:w="4282" w:type="dxa"/>
          </w:tcPr>
          <w:p w14:paraId="4524B696"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Meets the Standard</w:t>
            </w:r>
          </w:p>
        </w:tc>
        <w:tc>
          <w:tcPr>
            <w:tcW w:w="4284" w:type="dxa"/>
          </w:tcPr>
          <w:p w14:paraId="2C7D7DCC"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Partially Meets the Standard</w:t>
            </w:r>
          </w:p>
        </w:tc>
        <w:tc>
          <w:tcPr>
            <w:tcW w:w="4284" w:type="dxa"/>
          </w:tcPr>
          <w:p w14:paraId="654FC4C3"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Does Not Meet the Standard</w:t>
            </w:r>
          </w:p>
        </w:tc>
      </w:tr>
      <w:tr w:rsidR="00EC6534" w14:paraId="4EFF908C" w14:textId="77777777" w:rsidTr="00F37120">
        <w:tc>
          <w:tcPr>
            <w:tcW w:w="12850" w:type="dxa"/>
            <w:gridSpan w:val="3"/>
            <w:shd w:val="clear" w:color="auto" w:fill="F2F2F2" w:themeFill="background1" w:themeFillShade="F2"/>
          </w:tcPr>
          <w:p w14:paraId="669DCE48"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Strengths:</w:t>
            </w:r>
          </w:p>
        </w:tc>
      </w:tr>
      <w:tr w:rsidR="00EC6534" w14:paraId="22881A2E" w14:textId="77777777" w:rsidTr="00F37120">
        <w:tc>
          <w:tcPr>
            <w:tcW w:w="12850" w:type="dxa"/>
            <w:gridSpan w:val="3"/>
          </w:tcPr>
          <w:p w14:paraId="3D593662" w14:textId="77777777" w:rsidR="00EC6534" w:rsidRPr="00F27816" w:rsidRDefault="00EC6534" w:rsidP="00B73F94">
            <w:pPr>
              <w:pStyle w:val="BodyText"/>
              <w:rPr>
                <w:rFonts w:ascii="Merriweather" w:hAnsi="Merriweather"/>
                <w:sz w:val="24"/>
                <w:szCs w:val="24"/>
              </w:rPr>
            </w:pPr>
          </w:p>
        </w:tc>
      </w:tr>
      <w:tr w:rsidR="00EC6534" w14:paraId="5B79BAF3" w14:textId="77777777" w:rsidTr="00F37120">
        <w:tc>
          <w:tcPr>
            <w:tcW w:w="12850" w:type="dxa"/>
            <w:gridSpan w:val="3"/>
            <w:shd w:val="clear" w:color="auto" w:fill="F2F2F2" w:themeFill="background1" w:themeFillShade="F2"/>
          </w:tcPr>
          <w:p w14:paraId="5A61229D"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Weaknesses:</w:t>
            </w:r>
          </w:p>
        </w:tc>
      </w:tr>
      <w:tr w:rsidR="00EC6534" w14:paraId="42C610A4" w14:textId="77777777" w:rsidTr="00F37120">
        <w:tc>
          <w:tcPr>
            <w:tcW w:w="12850" w:type="dxa"/>
            <w:gridSpan w:val="3"/>
          </w:tcPr>
          <w:p w14:paraId="6805D4EA" w14:textId="77777777" w:rsidR="00EC6534" w:rsidRPr="00F27816" w:rsidRDefault="00EC6534" w:rsidP="00B73F94">
            <w:pPr>
              <w:pStyle w:val="BodyText"/>
              <w:rPr>
                <w:rFonts w:ascii="Merriweather" w:hAnsi="Merriweather"/>
                <w:sz w:val="24"/>
                <w:szCs w:val="24"/>
              </w:rPr>
            </w:pPr>
          </w:p>
        </w:tc>
      </w:tr>
      <w:tr w:rsidR="00EC6534" w14:paraId="1B86D6F2" w14:textId="77777777" w:rsidTr="00F37120">
        <w:tc>
          <w:tcPr>
            <w:tcW w:w="12850" w:type="dxa"/>
            <w:gridSpan w:val="3"/>
            <w:shd w:val="clear" w:color="auto" w:fill="F2F2F2" w:themeFill="background1" w:themeFillShade="F2"/>
          </w:tcPr>
          <w:p w14:paraId="4379322E"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Questions:</w:t>
            </w:r>
          </w:p>
        </w:tc>
      </w:tr>
      <w:tr w:rsidR="00622828" w14:paraId="0867D546" w14:textId="77777777" w:rsidTr="00622828">
        <w:tc>
          <w:tcPr>
            <w:tcW w:w="12850" w:type="dxa"/>
            <w:gridSpan w:val="3"/>
            <w:shd w:val="clear" w:color="auto" w:fill="auto"/>
          </w:tcPr>
          <w:p w14:paraId="3DF55918" w14:textId="77777777" w:rsidR="00622828" w:rsidRPr="00F27816" w:rsidRDefault="00622828" w:rsidP="00B73F94">
            <w:pPr>
              <w:pStyle w:val="BodyText"/>
              <w:rPr>
                <w:rFonts w:ascii="Merriweather" w:hAnsi="Merriweather"/>
                <w:sz w:val="24"/>
                <w:szCs w:val="24"/>
              </w:rPr>
            </w:pPr>
          </w:p>
        </w:tc>
      </w:tr>
    </w:tbl>
    <w:p w14:paraId="6D9806D8" w14:textId="1199B147" w:rsidR="009F1DC8" w:rsidRDefault="009F1DC8" w:rsidP="00B73F94"/>
    <w:p w14:paraId="4831AD93" w14:textId="77777777" w:rsidR="002F71E3" w:rsidRDefault="002F71E3" w:rsidP="00B73F94">
      <w:pPr>
        <w:rPr>
          <w:rFonts w:eastAsia="Merriweather" w:cs="Merriweather"/>
          <w:color w:val="000000"/>
          <w:spacing w:val="0"/>
          <w:sz w:val="24"/>
          <w:szCs w:val="24"/>
        </w:rPr>
      </w:pPr>
      <w:r>
        <w:br w:type="page"/>
      </w:r>
    </w:p>
    <w:p w14:paraId="7C4B73DE" w14:textId="35639401" w:rsidR="009F1DC8" w:rsidRDefault="4907A02F" w:rsidP="00B73F94">
      <w:pPr>
        <w:pStyle w:val="Heading2"/>
      </w:pPr>
      <w:bookmarkStart w:id="24" w:name="_Toc184819431"/>
      <w:r>
        <w:lastRenderedPageBreak/>
        <w:t>C.3 Facility</w:t>
      </w:r>
      <w:bookmarkEnd w:id="24"/>
      <w:r>
        <w:t xml:space="preserve"> </w:t>
      </w:r>
    </w:p>
    <w:p w14:paraId="63183CAC" w14:textId="77777777" w:rsidR="0062763E" w:rsidRPr="00B0382C" w:rsidRDefault="0062763E" w:rsidP="00B73F94">
      <w:r>
        <w:t>A response that meets the standard will include the following:</w:t>
      </w:r>
    </w:p>
    <w:p w14:paraId="78EEDDC8" w14:textId="4E6C608F" w:rsidR="00FC249A" w:rsidRDefault="005410E7" w:rsidP="00B73F94">
      <w:pPr>
        <w:pStyle w:val="ListParagraph"/>
        <w:numPr>
          <w:ilvl w:val="0"/>
          <w:numId w:val="43"/>
        </w:numPr>
      </w:pPr>
      <w:r>
        <w:t xml:space="preserve">A description of </w:t>
      </w:r>
      <w:r w:rsidR="00FC249A">
        <w:t xml:space="preserve">the experience of the founding group (board and proposed leadership) in facilities acquisition and </w:t>
      </w:r>
      <w:proofErr w:type="gramStart"/>
      <w:r w:rsidR="00FC249A">
        <w:t>management</w:t>
      </w:r>
      <w:r>
        <w:t>;</w:t>
      </w:r>
      <w:proofErr w:type="gramEnd"/>
    </w:p>
    <w:p w14:paraId="46EE465A" w14:textId="77777777" w:rsidR="005410E7" w:rsidRDefault="005410E7" w:rsidP="00B73F94">
      <w:pPr>
        <w:pStyle w:val="ListParagraph"/>
        <w:numPr>
          <w:ilvl w:val="0"/>
          <w:numId w:val="43"/>
        </w:numPr>
      </w:pPr>
      <w:r>
        <w:t xml:space="preserve">A description of </w:t>
      </w:r>
      <w:r w:rsidR="00152375">
        <w:t xml:space="preserve">the school’s </w:t>
      </w:r>
      <w:r w:rsidR="001F0738">
        <w:t>facility</w:t>
      </w:r>
      <w:r w:rsidR="00152375">
        <w:t xml:space="preserve"> needs based on the educational program and </w:t>
      </w:r>
      <w:proofErr w:type="gramStart"/>
      <w:r w:rsidR="00152375">
        <w:t>anticipated</w:t>
      </w:r>
      <w:proofErr w:type="gramEnd"/>
      <w:r w:rsidR="00152375">
        <w:t xml:space="preserve"> enrollment.</w:t>
      </w:r>
      <w:r>
        <w:t xml:space="preserve"> This should</w:t>
      </w:r>
      <w:r w:rsidR="00152375">
        <w:t xml:space="preserve"> </w:t>
      </w:r>
      <w:r>
        <w:t>i</w:t>
      </w:r>
      <w:r w:rsidR="00152375">
        <w:t>nclude, at a minimum</w:t>
      </w:r>
      <w:r>
        <w:t xml:space="preserve">, </w:t>
      </w:r>
      <w:r w:rsidR="00152375">
        <w:t xml:space="preserve">the number and size of the classrooms, common areas, administrative areas, recreational space, any community facilities, and any residential </w:t>
      </w:r>
      <w:proofErr w:type="gramStart"/>
      <w:r w:rsidR="00152375">
        <w:t>facilities</w:t>
      </w:r>
      <w:r>
        <w:t>;</w:t>
      </w:r>
      <w:proofErr w:type="gramEnd"/>
    </w:p>
    <w:p w14:paraId="676E2DD1" w14:textId="0B23F2B8" w:rsidR="009F1DC8" w:rsidRDefault="005410E7" w:rsidP="00B73F94">
      <w:pPr>
        <w:pStyle w:val="ListParagraph"/>
        <w:numPr>
          <w:ilvl w:val="0"/>
          <w:numId w:val="43"/>
        </w:numPr>
      </w:pPr>
      <w:r>
        <w:t xml:space="preserve">An explanation of </w:t>
      </w:r>
      <w:r w:rsidR="00535057">
        <w:t>how the facility will conform to applicable health, safety, and occupancy requirements, including access for individuals with disabilities.</w:t>
      </w:r>
    </w:p>
    <w:p w14:paraId="4A6EC68C" w14:textId="77777777" w:rsidR="005410E7" w:rsidRDefault="001858DD" w:rsidP="00B73F94">
      <w:r>
        <w:t>If a facility</w:t>
      </w:r>
      <w:r w:rsidR="00152375">
        <w:t xml:space="preserve"> has been </w:t>
      </w:r>
      <w:proofErr w:type="gramStart"/>
      <w:r w:rsidR="00152375">
        <w:t>identified</w:t>
      </w:r>
      <w:proofErr w:type="gramEnd"/>
      <w:r>
        <w:t xml:space="preserve">, </w:t>
      </w:r>
    </w:p>
    <w:p w14:paraId="50F49E83" w14:textId="77777777" w:rsidR="005410E7" w:rsidRDefault="005410E7" w:rsidP="00B73F94">
      <w:pPr>
        <w:pStyle w:val="ListParagraph"/>
        <w:numPr>
          <w:ilvl w:val="0"/>
          <w:numId w:val="43"/>
        </w:numPr>
      </w:pPr>
      <w:r>
        <w:t>T</w:t>
      </w:r>
      <w:r w:rsidR="001858DD">
        <w:t xml:space="preserve">he location (street address, city, and zip code) and floor </w:t>
      </w:r>
      <w:proofErr w:type="gramStart"/>
      <w:r w:rsidR="001858DD">
        <w:t>plans</w:t>
      </w:r>
      <w:r>
        <w:t>;</w:t>
      </w:r>
      <w:proofErr w:type="gramEnd"/>
    </w:p>
    <w:p w14:paraId="4D613BD3" w14:textId="77777777" w:rsidR="005410E7" w:rsidRDefault="00152375" w:rsidP="00B73F94">
      <w:pPr>
        <w:pStyle w:val="ListParagraph"/>
        <w:numPr>
          <w:ilvl w:val="0"/>
          <w:numId w:val="43"/>
        </w:numPr>
      </w:pPr>
      <w:r>
        <w:t xml:space="preserve">If renovation is </w:t>
      </w:r>
      <w:r w:rsidR="001858DD">
        <w:t>require</w:t>
      </w:r>
      <w:r>
        <w:t>d</w:t>
      </w:r>
      <w:r w:rsidR="001858DD">
        <w:t xml:space="preserve">, </w:t>
      </w:r>
      <w:r w:rsidR="005410E7">
        <w:t xml:space="preserve">a description of </w:t>
      </w:r>
      <w:r w:rsidR="001858DD">
        <w:t>those plans</w:t>
      </w:r>
      <w:r w:rsidR="005410E7">
        <w:t xml:space="preserve">, </w:t>
      </w:r>
      <w:r w:rsidR="001858DD">
        <w:t>anticipated timing</w:t>
      </w:r>
      <w:r w:rsidR="005410E7">
        <w:t xml:space="preserve">, </w:t>
      </w:r>
      <w:r w:rsidR="001858DD">
        <w:t xml:space="preserve">and </w:t>
      </w:r>
      <w:proofErr w:type="gramStart"/>
      <w:r w:rsidR="001858DD">
        <w:t>cost</w:t>
      </w:r>
      <w:r w:rsidR="005410E7">
        <w:t>;</w:t>
      </w:r>
      <w:proofErr w:type="gramEnd"/>
    </w:p>
    <w:p w14:paraId="55ED78A3" w14:textId="77777777" w:rsidR="005410E7" w:rsidRDefault="001858DD" w:rsidP="00B73F94">
      <w:pPr>
        <w:pStyle w:val="ListParagraph"/>
        <w:numPr>
          <w:ilvl w:val="0"/>
          <w:numId w:val="43"/>
        </w:numPr>
      </w:pPr>
      <w:r>
        <w:t xml:space="preserve">If the school </w:t>
      </w:r>
      <w:proofErr w:type="gramStart"/>
      <w:r>
        <w:t>anticipates</w:t>
      </w:r>
      <w:proofErr w:type="gramEnd"/>
      <w:r>
        <w:t xml:space="preserve"> incurring debt as part of its facilities acquisition plan, </w:t>
      </w:r>
      <w:r w:rsidR="005410E7">
        <w:t xml:space="preserve">a repayment plan must be included in </w:t>
      </w:r>
      <w:r>
        <w:t xml:space="preserve">the budget. </w:t>
      </w:r>
    </w:p>
    <w:p w14:paraId="527A2734" w14:textId="77777777" w:rsidR="005410E7" w:rsidRDefault="005410E7" w:rsidP="00B73F94">
      <w:pPr>
        <w:pStyle w:val="ListParagraph"/>
        <w:numPr>
          <w:ilvl w:val="0"/>
          <w:numId w:val="43"/>
        </w:numPr>
      </w:pPr>
      <w:r>
        <w:t>W</w:t>
      </w:r>
      <w:r w:rsidR="00152375">
        <w:t xml:space="preserve">ithout disclosing confidential information, </w:t>
      </w:r>
      <w:r>
        <w:t xml:space="preserve">a description of </w:t>
      </w:r>
      <w:r w:rsidR="00152375">
        <w:t xml:space="preserve">anticipated lease or purchase </w:t>
      </w:r>
      <w:proofErr w:type="gramStart"/>
      <w:r w:rsidR="00152375">
        <w:t>terms</w:t>
      </w:r>
      <w:r>
        <w:t>;</w:t>
      </w:r>
      <w:proofErr w:type="gramEnd"/>
      <w:r>
        <w:t xml:space="preserve"> </w:t>
      </w:r>
    </w:p>
    <w:p w14:paraId="2B3AA362" w14:textId="695D67B0" w:rsidR="009F1DC8" w:rsidRDefault="00152375" w:rsidP="00B73F94">
      <w:pPr>
        <w:pStyle w:val="ListParagraph"/>
        <w:numPr>
          <w:ilvl w:val="0"/>
          <w:numId w:val="43"/>
        </w:numPr>
      </w:pPr>
      <w:r>
        <w:t xml:space="preserve">If the school intends to lease facilities from a school district, the status of those plans and evidence of any district commitments. </w:t>
      </w:r>
    </w:p>
    <w:p w14:paraId="560A17E4" w14:textId="77777777" w:rsidR="005410E7" w:rsidRDefault="00152375" w:rsidP="00B73F94">
      <w:r>
        <w:t xml:space="preserve">If a facility has not been selected, </w:t>
      </w:r>
    </w:p>
    <w:p w14:paraId="3BE622F3" w14:textId="77777777" w:rsidR="005410E7" w:rsidRDefault="005410E7" w:rsidP="00B73F94">
      <w:pPr>
        <w:pStyle w:val="ListParagraph"/>
        <w:numPr>
          <w:ilvl w:val="0"/>
          <w:numId w:val="43"/>
        </w:numPr>
      </w:pPr>
      <w:r>
        <w:t xml:space="preserve">Specification of </w:t>
      </w:r>
      <w:r w:rsidR="00152375">
        <w:t xml:space="preserve">potential locations that are under </w:t>
      </w:r>
      <w:proofErr w:type="gramStart"/>
      <w:r w:rsidR="00152375">
        <w:t>consideration</w:t>
      </w:r>
      <w:r>
        <w:t>;</w:t>
      </w:r>
      <w:proofErr w:type="gramEnd"/>
    </w:p>
    <w:p w14:paraId="40D0A475" w14:textId="02217BAC" w:rsidR="005410E7" w:rsidRDefault="005410E7" w:rsidP="00B73F94">
      <w:pPr>
        <w:pStyle w:val="ListParagraph"/>
        <w:numPr>
          <w:ilvl w:val="0"/>
          <w:numId w:val="43"/>
        </w:numPr>
      </w:pPr>
      <w:r>
        <w:t xml:space="preserve">Discussion of </w:t>
      </w:r>
      <w:r w:rsidR="00152375">
        <w:t xml:space="preserve">the process and timeline for selecting, </w:t>
      </w:r>
      <w:proofErr w:type="gramStart"/>
      <w:r w:rsidR="00152375">
        <w:t>acquiring</w:t>
      </w:r>
      <w:proofErr w:type="gramEnd"/>
      <w:r w:rsidR="00152375">
        <w:t>, renovating (if appropriate), and taking occupancy of a suitable facility</w:t>
      </w:r>
      <w:r>
        <w:t>; and</w:t>
      </w:r>
    </w:p>
    <w:p w14:paraId="14010847" w14:textId="647A12BF" w:rsidR="00EC6534" w:rsidRDefault="005410E7" w:rsidP="00B73F94">
      <w:pPr>
        <w:pStyle w:val="ListParagraph"/>
        <w:numPr>
          <w:ilvl w:val="0"/>
          <w:numId w:val="43"/>
        </w:numPr>
      </w:pPr>
      <w:r>
        <w:t>T</w:t>
      </w:r>
      <w:r w:rsidR="00FC249A">
        <w:t>he roles to be played by board members, leadership, and others to ensure</w:t>
      </w:r>
      <w:r w:rsidR="00F8193A">
        <w:t xml:space="preserve"> a</w:t>
      </w:r>
      <w:r w:rsidR="00FC249A">
        <w:t xml:space="preserve"> successful and on-time opening. </w:t>
      </w:r>
    </w:p>
    <w:tbl>
      <w:tblPr>
        <w:tblStyle w:val="TableGrid"/>
        <w:tblW w:w="0" w:type="auto"/>
        <w:tblInd w:w="100" w:type="dxa"/>
        <w:tblLook w:val="04A0" w:firstRow="1" w:lastRow="0" w:firstColumn="1" w:lastColumn="0" w:noHBand="0" w:noVBand="1"/>
      </w:tblPr>
      <w:tblGrid>
        <w:gridCol w:w="3172"/>
        <w:gridCol w:w="3174"/>
        <w:gridCol w:w="3174"/>
      </w:tblGrid>
      <w:tr w:rsidR="00EC6534" w14:paraId="2A26E9B8" w14:textId="77777777" w:rsidTr="00F37120">
        <w:tc>
          <w:tcPr>
            <w:tcW w:w="4282" w:type="dxa"/>
          </w:tcPr>
          <w:p w14:paraId="06A74EB5"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Meets the Standard</w:t>
            </w:r>
          </w:p>
        </w:tc>
        <w:tc>
          <w:tcPr>
            <w:tcW w:w="4284" w:type="dxa"/>
          </w:tcPr>
          <w:p w14:paraId="5B833119"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Partially Meets the Standard</w:t>
            </w:r>
          </w:p>
        </w:tc>
        <w:tc>
          <w:tcPr>
            <w:tcW w:w="4284" w:type="dxa"/>
          </w:tcPr>
          <w:p w14:paraId="52FF6086"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Does Not Meet the Standard</w:t>
            </w:r>
          </w:p>
        </w:tc>
      </w:tr>
      <w:tr w:rsidR="00EC6534" w14:paraId="20D80A9D" w14:textId="77777777" w:rsidTr="00F37120">
        <w:tc>
          <w:tcPr>
            <w:tcW w:w="12850" w:type="dxa"/>
            <w:gridSpan w:val="3"/>
            <w:shd w:val="clear" w:color="auto" w:fill="F2F2F2" w:themeFill="background1" w:themeFillShade="F2"/>
          </w:tcPr>
          <w:p w14:paraId="31E1070B"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Strengths:</w:t>
            </w:r>
          </w:p>
        </w:tc>
      </w:tr>
      <w:tr w:rsidR="00EC6534" w14:paraId="184BCF3A" w14:textId="77777777" w:rsidTr="00F37120">
        <w:tc>
          <w:tcPr>
            <w:tcW w:w="12850" w:type="dxa"/>
            <w:gridSpan w:val="3"/>
          </w:tcPr>
          <w:p w14:paraId="1B1BE5CE" w14:textId="77777777" w:rsidR="00EC6534" w:rsidRPr="00F27816" w:rsidRDefault="00EC6534" w:rsidP="00B73F94">
            <w:pPr>
              <w:pStyle w:val="BodyText"/>
              <w:rPr>
                <w:rFonts w:ascii="Merriweather" w:hAnsi="Merriweather"/>
                <w:sz w:val="24"/>
                <w:szCs w:val="24"/>
              </w:rPr>
            </w:pPr>
          </w:p>
        </w:tc>
      </w:tr>
      <w:tr w:rsidR="00EC6534" w14:paraId="1EEEBB4E" w14:textId="77777777" w:rsidTr="00F37120">
        <w:tc>
          <w:tcPr>
            <w:tcW w:w="12850" w:type="dxa"/>
            <w:gridSpan w:val="3"/>
            <w:shd w:val="clear" w:color="auto" w:fill="F2F2F2" w:themeFill="background1" w:themeFillShade="F2"/>
          </w:tcPr>
          <w:p w14:paraId="2F59B12C"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Weaknesses:</w:t>
            </w:r>
          </w:p>
        </w:tc>
      </w:tr>
      <w:tr w:rsidR="00EC6534" w14:paraId="21A9B6AF" w14:textId="77777777" w:rsidTr="00F37120">
        <w:tc>
          <w:tcPr>
            <w:tcW w:w="12850" w:type="dxa"/>
            <w:gridSpan w:val="3"/>
          </w:tcPr>
          <w:p w14:paraId="47945C67" w14:textId="77777777" w:rsidR="00EC6534" w:rsidRPr="00F27816" w:rsidRDefault="00EC6534" w:rsidP="00B73F94">
            <w:pPr>
              <w:pStyle w:val="BodyText"/>
              <w:rPr>
                <w:rFonts w:ascii="Merriweather" w:hAnsi="Merriweather"/>
                <w:sz w:val="24"/>
                <w:szCs w:val="24"/>
              </w:rPr>
            </w:pPr>
          </w:p>
        </w:tc>
      </w:tr>
      <w:tr w:rsidR="00EC6534" w14:paraId="445D739E" w14:textId="77777777" w:rsidTr="00F37120">
        <w:tc>
          <w:tcPr>
            <w:tcW w:w="12850" w:type="dxa"/>
            <w:gridSpan w:val="3"/>
            <w:shd w:val="clear" w:color="auto" w:fill="F2F2F2" w:themeFill="background1" w:themeFillShade="F2"/>
          </w:tcPr>
          <w:p w14:paraId="06D21432"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Questions:</w:t>
            </w:r>
          </w:p>
        </w:tc>
      </w:tr>
      <w:tr w:rsidR="00622828" w14:paraId="1E862E80" w14:textId="77777777" w:rsidTr="00622828">
        <w:tc>
          <w:tcPr>
            <w:tcW w:w="12850" w:type="dxa"/>
            <w:gridSpan w:val="3"/>
            <w:shd w:val="clear" w:color="auto" w:fill="auto"/>
          </w:tcPr>
          <w:p w14:paraId="10AB8125" w14:textId="77777777" w:rsidR="00622828" w:rsidRPr="00F27816" w:rsidRDefault="00622828" w:rsidP="00B73F94">
            <w:pPr>
              <w:pStyle w:val="BodyText"/>
              <w:rPr>
                <w:rFonts w:ascii="Merriweather" w:hAnsi="Merriweather"/>
                <w:sz w:val="24"/>
                <w:szCs w:val="24"/>
              </w:rPr>
            </w:pPr>
          </w:p>
        </w:tc>
      </w:tr>
    </w:tbl>
    <w:p w14:paraId="055F6784" w14:textId="1EF0B94A" w:rsidR="009F1DC8" w:rsidRDefault="009F1DC8" w:rsidP="00B73F94"/>
    <w:p w14:paraId="465E2AF2" w14:textId="77777777" w:rsidR="00535057" w:rsidRDefault="00535057" w:rsidP="00B73F94">
      <w:pPr>
        <w:rPr>
          <w:rFonts w:eastAsia="Merriweather" w:cs="Merriweather"/>
          <w:color w:val="000000"/>
          <w:spacing w:val="0"/>
          <w:sz w:val="24"/>
          <w:szCs w:val="24"/>
        </w:rPr>
      </w:pPr>
      <w:r>
        <w:br w:type="page"/>
      </w:r>
    </w:p>
    <w:p w14:paraId="3812D7E5" w14:textId="0A073082" w:rsidR="009F1DC8" w:rsidRDefault="4907A02F" w:rsidP="00B73F94">
      <w:pPr>
        <w:pStyle w:val="Heading2"/>
      </w:pPr>
      <w:bookmarkStart w:id="25" w:name="_Toc184819432"/>
      <w:r>
        <w:lastRenderedPageBreak/>
        <w:t>C.4 Contracted Services (non-ESP)</w:t>
      </w:r>
      <w:bookmarkEnd w:id="25"/>
      <w:r>
        <w:t xml:space="preserve"> </w:t>
      </w:r>
    </w:p>
    <w:p w14:paraId="409FAA57" w14:textId="60C3C470" w:rsidR="0062763E" w:rsidRDefault="0062763E" w:rsidP="00B73F94">
      <w:r>
        <w:t>A response that meets the standard will include the following:</w:t>
      </w:r>
    </w:p>
    <w:p w14:paraId="0A90F473" w14:textId="615F2B16" w:rsidR="00035D0C" w:rsidRDefault="0095651F" w:rsidP="00B73F94">
      <w:r>
        <w:t xml:space="preserve">REQUIRED: </w:t>
      </w:r>
      <w:r w:rsidR="00035D0C">
        <w:t>INSURANCE</w:t>
      </w:r>
    </w:p>
    <w:p w14:paraId="4982EBB3" w14:textId="38AE6801" w:rsidR="006F7C19" w:rsidRDefault="004B1540" w:rsidP="00B73F94">
      <w:pPr>
        <w:pStyle w:val="ListParagraph"/>
        <w:numPr>
          <w:ilvl w:val="0"/>
          <w:numId w:val="58"/>
        </w:numPr>
      </w:pPr>
      <w:r>
        <w:t xml:space="preserve">An outline of the </w:t>
      </w:r>
      <w:proofErr w:type="spellStart"/>
      <w:r w:rsidR="4907A02F">
        <w:t>the</w:t>
      </w:r>
      <w:proofErr w:type="spellEnd"/>
      <w:r w:rsidR="4907A02F">
        <w:t xml:space="preserve"> school’s plans to secure insurance </w:t>
      </w:r>
      <w:r w:rsidR="4907A02F" w:rsidRPr="004B1540">
        <w:rPr>
          <w:highlight w:val="yellow"/>
        </w:rPr>
        <w:t xml:space="preserve">types </w:t>
      </w:r>
      <w:r w:rsidR="4907A02F">
        <w:t xml:space="preserve">that meet the </w:t>
      </w:r>
      <w:proofErr w:type="gramStart"/>
      <w:r w:rsidR="4907A02F">
        <w:t>minimum</w:t>
      </w:r>
      <w:proofErr w:type="gramEnd"/>
      <w:r w:rsidR="4907A02F">
        <w:t xml:space="preserve"> A- BEST rating in the following areas: </w:t>
      </w:r>
    </w:p>
    <w:p w14:paraId="4E6E76B6" w14:textId="77777777" w:rsidR="006F7C19" w:rsidRDefault="005147F7" w:rsidP="00B73F94">
      <w:pPr>
        <w:pStyle w:val="ListParagraph"/>
        <w:numPr>
          <w:ilvl w:val="1"/>
          <w:numId w:val="58"/>
        </w:numPr>
      </w:pPr>
      <w:r w:rsidRPr="005147F7">
        <w:t xml:space="preserve">Directors’ and Officers’ Liability </w:t>
      </w:r>
    </w:p>
    <w:p w14:paraId="7ED61754" w14:textId="77777777" w:rsidR="006F7C19" w:rsidRDefault="005147F7" w:rsidP="00B73F94">
      <w:pPr>
        <w:pStyle w:val="ListParagraph"/>
        <w:numPr>
          <w:ilvl w:val="1"/>
          <w:numId w:val="58"/>
        </w:numPr>
      </w:pPr>
      <w:r w:rsidRPr="005147F7">
        <w:t>Commercial General Comprehensive Liability that also expressly covers corporal punishment and athletic participation</w:t>
      </w:r>
    </w:p>
    <w:p w14:paraId="09BBDC0D" w14:textId="77777777" w:rsidR="006F7C19" w:rsidRDefault="005147F7" w:rsidP="00B73F94">
      <w:pPr>
        <w:pStyle w:val="ListParagraph"/>
        <w:numPr>
          <w:ilvl w:val="1"/>
          <w:numId w:val="58"/>
        </w:numPr>
      </w:pPr>
      <w:r w:rsidRPr="005147F7">
        <w:t>Educators’ Legal Liabilit</w:t>
      </w:r>
      <w:r w:rsidR="006F7C19">
        <w:t>y</w:t>
      </w:r>
    </w:p>
    <w:p w14:paraId="1A66C2E4" w14:textId="77777777" w:rsidR="006F7C19" w:rsidRDefault="005147F7" w:rsidP="00B73F94">
      <w:pPr>
        <w:pStyle w:val="ListParagraph"/>
        <w:numPr>
          <w:ilvl w:val="1"/>
          <w:numId w:val="58"/>
        </w:numPr>
      </w:pPr>
      <w:r w:rsidRPr="005147F7">
        <w:t>Employment Practices Liability</w:t>
      </w:r>
    </w:p>
    <w:p w14:paraId="74BB8327" w14:textId="77777777" w:rsidR="006F7C19" w:rsidRDefault="005147F7" w:rsidP="00B73F94">
      <w:pPr>
        <w:pStyle w:val="ListParagraph"/>
        <w:numPr>
          <w:ilvl w:val="1"/>
          <w:numId w:val="58"/>
        </w:numPr>
      </w:pPr>
      <w:r w:rsidRPr="005147F7">
        <w:t xml:space="preserve">Sexual Abuse Liability (separate policy or a separate part of general comprehensive insurance with independent limits) </w:t>
      </w:r>
    </w:p>
    <w:p w14:paraId="0163A170" w14:textId="77777777" w:rsidR="006F7C19" w:rsidRDefault="005147F7" w:rsidP="00B73F94">
      <w:pPr>
        <w:pStyle w:val="ListParagraph"/>
        <w:numPr>
          <w:ilvl w:val="1"/>
          <w:numId w:val="58"/>
        </w:numPr>
      </w:pPr>
      <w:r w:rsidRPr="005147F7">
        <w:t xml:space="preserve">Automobile Liability </w:t>
      </w:r>
    </w:p>
    <w:p w14:paraId="3D9F840C" w14:textId="77777777" w:rsidR="006F7C19" w:rsidRDefault="005147F7" w:rsidP="00B73F94">
      <w:pPr>
        <w:pStyle w:val="ListParagraph"/>
        <w:numPr>
          <w:ilvl w:val="1"/>
          <w:numId w:val="58"/>
        </w:numPr>
      </w:pPr>
      <w:r w:rsidRPr="005147F7">
        <w:t>Excess Liability or Umbrella (i.e. bundled commercial general liability, directors’ and officers’ liability, automobile liability, and sexual abuse liability)</w:t>
      </w:r>
    </w:p>
    <w:p w14:paraId="3497EFEC" w14:textId="16F745BA" w:rsidR="006F7C19" w:rsidRDefault="005147F7" w:rsidP="00B73F94">
      <w:pPr>
        <w:pStyle w:val="ListParagraph"/>
        <w:numPr>
          <w:ilvl w:val="1"/>
          <w:numId w:val="58"/>
        </w:numPr>
      </w:pPr>
      <w:r w:rsidRPr="005147F7">
        <w:t xml:space="preserve">Workers Compensation Liability </w:t>
      </w:r>
    </w:p>
    <w:p w14:paraId="7D083253" w14:textId="1583EA0B" w:rsidR="00EC6534" w:rsidRPr="0095651F" w:rsidRDefault="006F7C19" w:rsidP="00B73F94">
      <w:pPr>
        <w:pStyle w:val="ListParagraph"/>
        <w:numPr>
          <w:ilvl w:val="0"/>
          <w:numId w:val="58"/>
        </w:numPr>
        <w:rPr>
          <w:rFonts w:eastAsia="Merriweather" w:cs="Merriweather"/>
          <w:b/>
          <w:color w:val="000000"/>
          <w:spacing w:val="0"/>
          <w:sz w:val="24"/>
          <w:szCs w:val="24"/>
        </w:rPr>
      </w:pPr>
      <w:r>
        <w:t>A s</w:t>
      </w:r>
      <w:r w:rsidR="005147F7" w:rsidRPr="005147F7">
        <w:t xml:space="preserve">urety bond for the school’s chief financial officer in an amount to be </w:t>
      </w:r>
      <w:proofErr w:type="gramStart"/>
      <w:r w:rsidR="005147F7" w:rsidRPr="005147F7">
        <w:t>determined</w:t>
      </w:r>
      <w:proofErr w:type="gramEnd"/>
      <w:r w:rsidR="005147F7" w:rsidRPr="005147F7">
        <w:t xml:space="preserve"> based on the cash flow of the school or evidence that school’s liability insurance covers employee theft insurance</w:t>
      </w:r>
      <w:r w:rsidR="004B1540">
        <w:t>.</w:t>
      </w:r>
    </w:p>
    <w:p w14:paraId="3238084B" w14:textId="40ABD5C2" w:rsidR="0095651F" w:rsidRPr="00B0382C" w:rsidRDefault="0095651F" w:rsidP="0095651F">
      <w:r>
        <w:t>OPTIONAL: TRANSPORTATION</w:t>
      </w:r>
    </w:p>
    <w:p w14:paraId="2AA2F4E6" w14:textId="77777777" w:rsidR="0095651F" w:rsidRDefault="0095651F" w:rsidP="0095651F">
      <w:pPr>
        <w:pStyle w:val="ListParagraph"/>
        <w:numPr>
          <w:ilvl w:val="0"/>
          <w:numId w:val="43"/>
        </w:numPr>
      </w:pPr>
      <w:r>
        <w:t>A statement whether the school intends to provide transportation for students. I</w:t>
      </w:r>
    </w:p>
    <w:p w14:paraId="4899D241" w14:textId="77777777" w:rsidR="0095651F" w:rsidRDefault="0095651F" w:rsidP="0095651F">
      <w:pPr>
        <w:pStyle w:val="ListParagraph"/>
        <w:numPr>
          <w:ilvl w:val="0"/>
          <w:numId w:val="43"/>
        </w:numPr>
      </w:pPr>
      <w:r>
        <w:t xml:space="preserve">If the school intends to provide transportation, a description of the transportation plan and, in Section C.1., an explanation of the revenue and expenditure assumptions for transportation, including anticipated state aid pursuant to </w:t>
      </w:r>
      <w:hyperlink r:id="rId21" w:history="1">
        <w:proofErr w:type="spellStart"/>
        <w:r w:rsidRPr="4907A02F">
          <w:rPr>
            <w:rStyle w:val="Hyperlink"/>
          </w:rPr>
          <w:t>RSMo</w:t>
        </w:r>
        <w:proofErr w:type="spellEnd"/>
        <w:r w:rsidRPr="4907A02F">
          <w:rPr>
            <w:rStyle w:val="Hyperlink"/>
          </w:rPr>
          <w:t xml:space="preserve"> 163.161</w:t>
        </w:r>
      </w:hyperlink>
      <w:r>
        <w:t>;</w:t>
      </w:r>
    </w:p>
    <w:p w14:paraId="5023D204" w14:textId="77777777" w:rsidR="0095651F" w:rsidRDefault="0095651F" w:rsidP="0095651F">
      <w:pPr>
        <w:pStyle w:val="ListParagraph"/>
        <w:numPr>
          <w:ilvl w:val="1"/>
          <w:numId w:val="43"/>
        </w:numPr>
      </w:pPr>
      <w:r>
        <w:t>If the school intends to contract with the local district or any other third party for transportation services, the status of those plans and evidence of the third party’s readiness and terms for providing those services; and</w:t>
      </w:r>
    </w:p>
    <w:p w14:paraId="20B5346A" w14:textId="48737CFB" w:rsidR="0095651F" w:rsidRPr="0095651F" w:rsidRDefault="0095651F" w:rsidP="0095651F">
      <w:pPr>
        <w:pStyle w:val="ListParagraph"/>
        <w:numPr>
          <w:ilvl w:val="1"/>
          <w:numId w:val="43"/>
        </w:numPr>
      </w:pPr>
      <w:r>
        <w:t xml:space="preserve">An explanation in Section C.1. Budget the school’s assumptions for transportation costs, including those </w:t>
      </w:r>
      <w:proofErr w:type="gramStart"/>
      <w:r>
        <w:t>required</w:t>
      </w:r>
      <w:proofErr w:type="gramEnd"/>
      <w:r>
        <w:t xml:space="preserve"> pursuant to IEPs.</w:t>
      </w:r>
    </w:p>
    <w:tbl>
      <w:tblPr>
        <w:tblStyle w:val="TableGrid"/>
        <w:tblW w:w="0" w:type="auto"/>
        <w:tblInd w:w="100" w:type="dxa"/>
        <w:tblLook w:val="04A0" w:firstRow="1" w:lastRow="0" w:firstColumn="1" w:lastColumn="0" w:noHBand="0" w:noVBand="1"/>
      </w:tblPr>
      <w:tblGrid>
        <w:gridCol w:w="3172"/>
        <w:gridCol w:w="3174"/>
        <w:gridCol w:w="3174"/>
      </w:tblGrid>
      <w:tr w:rsidR="00EC6534" w14:paraId="48D1CB5D" w14:textId="77777777" w:rsidTr="00F37120">
        <w:tc>
          <w:tcPr>
            <w:tcW w:w="4282" w:type="dxa"/>
          </w:tcPr>
          <w:p w14:paraId="2C489818"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Meets the Standard</w:t>
            </w:r>
          </w:p>
        </w:tc>
        <w:tc>
          <w:tcPr>
            <w:tcW w:w="4284" w:type="dxa"/>
          </w:tcPr>
          <w:p w14:paraId="77FF9C05"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Partially Meets the Standard</w:t>
            </w:r>
          </w:p>
        </w:tc>
        <w:tc>
          <w:tcPr>
            <w:tcW w:w="4284" w:type="dxa"/>
          </w:tcPr>
          <w:p w14:paraId="24115AB6"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Does Not Meet the Standard</w:t>
            </w:r>
          </w:p>
        </w:tc>
      </w:tr>
      <w:tr w:rsidR="00EC6534" w14:paraId="712AE0DB" w14:textId="77777777" w:rsidTr="00F37120">
        <w:tc>
          <w:tcPr>
            <w:tcW w:w="12850" w:type="dxa"/>
            <w:gridSpan w:val="3"/>
            <w:shd w:val="clear" w:color="auto" w:fill="F2F2F2" w:themeFill="background1" w:themeFillShade="F2"/>
          </w:tcPr>
          <w:p w14:paraId="3373810F"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Strengths:</w:t>
            </w:r>
          </w:p>
        </w:tc>
      </w:tr>
      <w:tr w:rsidR="00EC6534" w14:paraId="68F0423E" w14:textId="77777777" w:rsidTr="00F37120">
        <w:tc>
          <w:tcPr>
            <w:tcW w:w="12850" w:type="dxa"/>
            <w:gridSpan w:val="3"/>
          </w:tcPr>
          <w:p w14:paraId="15012B8B" w14:textId="77777777" w:rsidR="00EC6534" w:rsidRPr="00F27816" w:rsidRDefault="00EC6534" w:rsidP="00B73F94">
            <w:pPr>
              <w:pStyle w:val="BodyText"/>
              <w:rPr>
                <w:rFonts w:ascii="Merriweather" w:hAnsi="Merriweather"/>
                <w:sz w:val="24"/>
                <w:szCs w:val="24"/>
              </w:rPr>
            </w:pPr>
          </w:p>
        </w:tc>
      </w:tr>
      <w:tr w:rsidR="00EC6534" w14:paraId="440E8B94" w14:textId="77777777" w:rsidTr="00F37120">
        <w:tc>
          <w:tcPr>
            <w:tcW w:w="12850" w:type="dxa"/>
            <w:gridSpan w:val="3"/>
            <w:shd w:val="clear" w:color="auto" w:fill="F2F2F2" w:themeFill="background1" w:themeFillShade="F2"/>
          </w:tcPr>
          <w:p w14:paraId="642A410D"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Weaknesses:</w:t>
            </w:r>
          </w:p>
        </w:tc>
      </w:tr>
      <w:tr w:rsidR="00EC6534" w14:paraId="0C64894D" w14:textId="77777777" w:rsidTr="00F37120">
        <w:tc>
          <w:tcPr>
            <w:tcW w:w="12850" w:type="dxa"/>
            <w:gridSpan w:val="3"/>
          </w:tcPr>
          <w:p w14:paraId="7D0D9044" w14:textId="77777777" w:rsidR="00EC6534" w:rsidRPr="00F27816" w:rsidRDefault="00EC6534" w:rsidP="00B73F94">
            <w:pPr>
              <w:pStyle w:val="BodyText"/>
              <w:rPr>
                <w:rFonts w:ascii="Merriweather" w:hAnsi="Merriweather"/>
                <w:sz w:val="24"/>
                <w:szCs w:val="24"/>
              </w:rPr>
            </w:pPr>
          </w:p>
        </w:tc>
      </w:tr>
      <w:tr w:rsidR="00EC6534" w14:paraId="37D23EA8" w14:textId="77777777" w:rsidTr="00F37120">
        <w:tc>
          <w:tcPr>
            <w:tcW w:w="12850" w:type="dxa"/>
            <w:gridSpan w:val="3"/>
            <w:shd w:val="clear" w:color="auto" w:fill="F2F2F2" w:themeFill="background1" w:themeFillShade="F2"/>
          </w:tcPr>
          <w:p w14:paraId="07F4078C"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Questions:</w:t>
            </w:r>
          </w:p>
        </w:tc>
      </w:tr>
      <w:tr w:rsidR="00622828" w14:paraId="6D3A1179" w14:textId="77777777" w:rsidTr="00622828">
        <w:tc>
          <w:tcPr>
            <w:tcW w:w="12850" w:type="dxa"/>
            <w:gridSpan w:val="3"/>
            <w:shd w:val="clear" w:color="auto" w:fill="auto"/>
          </w:tcPr>
          <w:p w14:paraId="0F488C46" w14:textId="77777777" w:rsidR="00622828" w:rsidRPr="00F27816" w:rsidRDefault="00622828" w:rsidP="00B73F94">
            <w:pPr>
              <w:pStyle w:val="BodyText"/>
              <w:rPr>
                <w:rFonts w:ascii="Merriweather" w:hAnsi="Merriweather"/>
                <w:sz w:val="24"/>
                <w:szCs w:val="24"/>
              </w:rPr>
            </w:pPr>
          </w:p>
        </w:tc>
      </w:tr>
    </w:tbl>
    <w:p w14:paraId="348CA4B2" w14:textId="77777777" w:rsidR="006451E4" w:rsidRDefault="006451E4" w:rsidP="00B73F94">
      <w:pPr>
        <w:rPr>
          <w:rFonts w:eastAsia="Merriweather" w:cs="Merriweather"/>
          <w:color w:val="000000"/>
          <w:spacing w:val="0"/>
          <w:sz w:val="24"/>
          <w:szCs w:val="24"/>
        </w:rPr>
      </w:pPr>
      <w:r>
        <w:br w:type="page"/>
      </w:r>
    </w:p>
    <w:p w14:paraId="3069939A" w14:textId="5D504E1D" w:rsidR="000C7A52" w:rsidRDefault="4907A02F" w:rsidP="00B73F94">
      <w:pPr>
        <w:pStyle w:val="Heading1"/>
      </w:pPr>
      <w:bookmarkStart w:id="26" w:name="_Toc184819433"/>
      <w:r>
        <w:lastRenderedPageBreak/>
        <w:t>Section D – Pre-Opening Plan</w:t>
      </w:r>
      <w:bookmarkEnd w:id="26"/>
    </w:p>
    <w:p w14:paraId="1C906ED3" w14:textId="77777777" w:rsidR="0062763E" w:rsidRPr="00B0382C" w:rsidRDefault="0062763E" w:rsidP="00B73F94">
      <w:r>
        <w:t>A response that meets the standard will include the following:</w:t>
      </w:r>
    </w:p>
    <w:p w14:paraId="07496991" w14:textId="77777777" w:rsidR="006060A7" w:rsidRDefault="00AA5911" w:rsidP="00B73F94">
      <w:pPr>
        <w:pStyle w:val="ListParagraph"/>
        <w:numPr>
          <w:ilvl w:val="0"/>
          <w:numId w:val="43"/>
        </w:numPr>
      </w:pPr>
      <w:r>
        <w:t>A</w:t>
      </w:r>
      <w:r w:rsidR="4907A02F">
        <w:t xml:space="preserve"> detailed pre-opening timeline and plan</w:t>
      </w:r>
      <w:r>
        <w:t xml:space="preserve"> that</w:t>
      </w:r>
      <w:r w:rsidR="006060A7">
        <w:t xml:space="preserve"> s</w:t>
      </w:r>
      <w:r w:rsidR="4907A02F">
        <w:t>pecif</w:t>
      </w:r>
      <w:r>
        <w:t>ies</w:t>
      </w:r>
      <w:r w:rsidR="4907A02F">
        <w:t xml:space="preserve"> who will do what, by when, to ensure a successful, on-time </w:t>
      </w:r>
      <w:proofErr w:type="gramStart"/>
      <w:r w:rsidR="4907A02F">
        <w:t>opening</w:t>
      </w:r>
      <w:r w:rsidR="006060A7">
        <w:t>;</w:t>
      </w:r>
      <w:proofErr w:type="gramEnd"/>
    </w:p>
    <w:p w14:paraId="7DE02E37" w14:textId="41F980D2" w:rsidR="006060A7" w:rsidRDefault="00AA5911" w:rsidP="00B73F94">
      <w:pPr>
        <w:pStyle w:val="ListParagraph"/>
        <w:numPr>
          <w:ilvl w:val="0"/>
          <w:numId w:val="43"/>
        </w:numPr>
      </w:pPr>
      <w:r>
        <w:t xml:space="preserve">A description of </w:t>
      </w:r>
      <w:r w:rsidR="4907A02F">
        <w:t xml:space="preserve">how the board will be involved in the oversight and implementation of the </w:t>
      </w:r>
      <w:proofErr w:type="gramStart"/>
      <w:r w:rsidR="4907A02F">
        <w:t>plan</w:t>
      </w:r>
      <w:r w:rsidR="006060A7">
        <w:t>;</w:t>
      </w:r>
      <w:proofErr w:type="gramEnd"/>
    </w:p>
    <w:p w14:paraId="521E33C5" w14:textId="18D2A427" w:rsidR="005907A8" w:rsidRDefault="00AA5911" w:rsidP="00B73F94">
      <w:pPr>
        <w:pStyle w:val="ListParagraph"/>
        <w:numPr>
          <w:ilvl w:val="0"/>
          <w:numId w:val="43"/>
        </w:numPr>
      </w:pPr>
      <w:r>
        <w:t xml:space="preserve">An explanation of </w:t>
      </w:r>
      <w:r w:rsidR="4907A02F">
        <w:t xml:space="preserve">how unforeseen circumstances will be addressed. At a minimum, the plan should cover all items in the </w:t>
      </w:r>
      <w:hyperlink r:id="rId22" w:history="1">
        <w:r w:rsidR="4907A02F" w:rsidRPr="004D5048">
          <w:rPr>
            <w:rStyle w:val="Hyperlink"/>
          </w:rPr>
          <w:t>Commission’s pre-opening plan</w:t>
        </w:r>
      </w:hyperlink>
      <w:r w:rsidR="4907A02F">
        <w:t xml:space="preserve"> and the following elements:</w:t>
      </w:r>
    </w:p>
    <w:p w14:paraId="1112046D" w14:textId="322A0836" w:rsidR="005907A8" w:rsidRDefault="005907A8" w:rsidP="00B73F94">
      <w:pPr>
        <w:pStyle w:val="ListParagraph"/>
        <w:numPr>
          <w:ilvl w:val="1"/>
          <w:numId w:val="43"/>
        </w:numPr>
      </w:pPr>
      <w:r>
        <w:t>Plans to have a full complement of governing board members engaged with the opening of the school</w:t>
      </w:r>
    </w:p>
    <w:p w14:paraId="4954F0F5" w14:textId="0A69873C" w:rsidR="005907A8" w:rsidRDefault="005907A8" w:rsidP="00B73F94">
      <w:pPr>
        <w:pStyle w:val="ListParagraph"/>
        <w:numPr>
          <w:ilvl w:val="1"/>
          <w:numId w:val="43"/>
        </w:numPr>
      </w:pPr>
      <w:r>
        <w:t xml:space="preserve">Plans for recruitment and hiring of staff </w:t>
      </w:r>
    </w:p>
    <w:p w14:paraId="7965F1CB" w14:textId="16B2E40B" w:rsidR="009F1DC8" w:rsidRDefault="005907A8" w:rsidP="00B73F94">
      <w:pPr>
        <w:pStyle w:val="ListParagraph"/>
        <w:numPr>
          <w:ilvl w:val="1"/>
          <w:numId w:val="43"/>
        </w:numPr>
      </w:pPr>
      <w:r>
        <w:t xml:space="preserve">Plans for recruiting and enrolling students </w:t>
      </w:r>
    </w:p>
    <w:p w14:paraId="3A142476" w14:textId="08C33BA7" w:rsidR="005907A8" w:rsidRDefault="005907A8" w:rsidP="00B73F94">
      <w:pPr>
        <w:pStyle w:val="ListParagraph"/>
        <w:numPr>
          <w:ilvl w:val="1"/>
          <w:numId w:val="43"/>
        </w:numPr>
      </w:pPr>
      <w:r>
        <w:t>Acquisition and preparation of a facility</w:t>
      </w:r>
    </w:p>
    <w:p w14:paraId="44D42E17" w14:textId="7BFB27EA" w:rsidR="005907A8" w:rsidRDefault="005907A8" w:rsidP="00B73F94">
      <w:pPr>
        <w:pStyle w:val="ListParagraph"/>
        <w:numPr>
          <w:ilvl w:val="1"/>
          <w:numId w:val="43"/>
        </w:numPr>
      </w:pPr>
      <w:r>
        <w:t xml:space="preserve">Plans for completing curriculum </w:t>
      </w:r>
      <w:r w:rsidR="00600D64">
        <w:t xml:space="preserve">and professional </w:t>
      </w:r>
      <w:r>
        <w:t>development</w:t>
      </w:r>
    </w:p>
    <w:p w14:paraId="2F538A14" w14:textId="1DE6C0D5" w:rsidR="005907A8" w:rsidRDefault="005907A8" w:rsidP="00B73F94">
      <w:pPr>
        <w:pStyle w:val="ListParagraph"/>
        <w:numPr>
          <w:ilvl w:val="1"/>
          <w:numId w:val="43"/>
        </w:numPr>
      </w:pPr>
      <w:r>
        <w:t>Finalization and implementation of organizational policies</w:t>
      </w:r>
    </w:p>
    <w:p w14:paraId="68E96DA2" w14:textId="211429F7" w:rsidR="00EC6534" w:rsidRDefault="2E2C97D1" w:rsidP="00B73F94">
      <w:pPr>
        <w:pStyle w:val="ListParagraph"/>
        <w:numPr>
          <w:ilvl w:val="1"/>
          <w:numId w:val="43"/>
        </w:numPr>
      </w:pPr>
      <w:r>
        <w:t>Finalization and implementation of financial management policies</w:t>
      </w:r>
    </w:p>
    <w:tbl>
      <w:tblPr>
        <w:tblStyle w:val="TableGrid"/>
        <w:tblW w:w="0" w:type="auto"/>
        <w:tblInd w:w="100" w:type="dxa"/>
        <w:tblLook w:val="04A0" w:firstRow="1" w:lastRow="0" w:firstColumn="1" w:lastColumn="0" w:noHBand="0" w:noVBand="1"/>
      </w:tblPr>
      <w:tblGrid>
        <w:gridCol w:w="3172"/>
        <w:gridCol w:w="3174"/>
        <w:gridCol w:w="3174"/>
      </w:tblGrid>
      <w:tr w:rsidR="00EC6534" w14:paraId="625FCC9C" w14:textId="77777777" w:rsidTr="00F37120">
        <w:tc>
          <w:tcPr>
            <w:tcW w:w="4282" w:type="dxa"/>
          </w:tcPr>
          <w:p w14:paraId="5E1FC8AD"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Meets the Standard</w:t>
            </w:r>
          </w:p>
        </w:tc>
        <w:tc>
          <w:tcPr>
            <w:tcW w:w="4284" w:type="dxa"/>
          </w:tcPr>
          <w:p w14:paraId="0462731D"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Partially Meets the Standard</w:t>
            </w:r>
          </w:p>
        </w:tc>
        <w:tc>
          <w:tcPr>
            <w:tcW w:w="4284" w:type="dxa"/>
          </w:tcPr>
          <w:p w14:paraId="4FE6BFFA"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Does Not Meet the Standard</w:t>
            </w:r>
          </w:p>
        </w:tc>
      </w:tr>
      <w:tr w:rsidR="00EC6534" w14:paraId="044B1F29" w14:textId="77777777" w:rsidTr="00F37120">
        <w:tc>
          <w:tcPr>
            <w:tcW w:w="12850" w:type="dxa"/>
            <w:gridSpan w:val="3"/>
            <w:shd w:val="clear" w:color="auto" w:fill="F2F2F2" w:themeFill="background1" w:themeFillShade="F2"/>
          </w:tcPr>
          <w:p w14:paraId="10396101"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Strengths:</w:t>
            </w:r>
          </w:p>
        </w:tc>
      </w:tr>
      <w:tr w:rsidR="00EC6534" w14:paraId="3297208C" w14:textId="77777777" w:rsidTr="00F37120">
        <w:tc>
          <w:tcPr>
            <w:tcW w:w="12850" w:type="dxa"/>
            <w:gridSpan w:val="3"/>
          </w:tcPr>
          <w:p w14:paraId="50F7196C" w14:textId="77777777" w:rsidR="00EC6534" w:rsidRPr="00F27816" w:rsidRDefault="00EC6534" w:rsidP="00B73F94">
            <w:pPr>
              <w:pStyle w:val="BodyText"/>
              <w:rPr>
                <w:rFonts w:ascii="Merriweather" w:hAnsi="Merriweather"/>
                <w:sz w:val="24"/>
                <w:szCs w:val="24"/>
              </w:rPr>
            </w:pPr>
          </w:p>
        </w:tc>
      </w:tr>
      <w:tr w:rsidR="00EC6534" w14:paraId="25EFD730" w14:textId="77777777" w:rsidTr="00F37120">
        <w:tc>
          <w:tcPr>
            <w:tcW w:w="12850" w:type="dxa"/>
            <w:gridSpan w:val="3"/>
            <w:shd w:val="clear" w:color="auto" w:fill="F2F2F2" w:themeFill="background1" w:themeFillShade="F2"/>
          </w:tcPr>
          <w:p w14:paraId="6AC86C4E"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Weaknesses:</w:t>
            </w:r>
          </w:p>
        </w:tc>
      </w:tr>
      <w:tr w:rsidR="00EC6534" w14:paraId="296F0421" w14:textId="77777777" w:rsidTr="00F37120">
        <w:tc>
          <w:tcPr>
            <w:tcW w:w="12850" w:type="dxa"/>
            <w:gridSpan w:val="3"/>
          </w:tcPr>
          <w:p w14:paraId="7D1F00CF" w14:textId="77777777" w:rsidR="00EC6534" w:rsidRPr="00F27816" w:rsidRDefault="00EC6534" w:rsidP="00B73F94">
            <w:pPr>
              <w:pStyle w:val="BodyText"/>
              <w:rPr>
                <w:rFonts w:ascii="Merriweather" w:hAnsi="Merriweather"/>
                <w:sz w:val="24"/>
                <w:szCs w:val="24"/>
              </w:rPr>
            </w:pPr>
          </w:p>
        </w:tc>
      </w:tr>
      <w:tr w:rsidR="00EC6534" w14:paraId="0D2E8D59" w14:textId="77777777" w:rsidTr="00F27816">
        <w:trPr>
          <w:trHeight w:val="215"/>
        </w:trPr>
        <w:tc>
          <w:tcPr>
            <w:tcW w:w="12850" w:type="dxa"/>
            <w:gridSpan w:val="3"/>
            <w:shd w:val="clear" w:color="auto" w:fill="F2F2F2" w:themeFill="background1" w:themeFillShade="F2"/>
          </w:tcPr>
          <w:p w14:paraId="22FE3471"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Questions:</w:t>
            </w:r>
          </w:p>
        </w:tc>
      </w:tr>
      <w:tr w:rsidR="00622828" w14:paraId="1ECEB860" w14:textId="77777777" w:rsidTr="00622828">
        <w:tc>
          <w:tcPr>
            <w:tcW w:w="12850" w:type="dxa"/>
            <w:gridSpan w:val="3"/>
            <w:shd w:val="clear" w:color="auto" w:fill="auto"/>
          </w:tcPr>
          <w:p w14:paraId="63CF326F" w14:textId="77777777" w:rsidR="00622828" w:rsidRPr="00F27816" w:rsidRDefault="00622828" w:rsidP="00B73F94">
            <w:pPr>
              <w:pStyle w:val="BodyText"/>
              <w:rPr>
                <w:rFonts w:ascii="Merriweather" w:hAnsi="Merriweather"/>
                <w:sz w:val="24"/>
                <w:szCs w:val="24"/>
              </w:rPr>
            </w:pPr>
          </w:p>
        </w:tc>
      </w:tr>
    </w:tbl>
    <w:p w14:paraId="35CB0FF9" w14:textId="17BA80BC" w:rsidR="009F1DC8" w:rsidRDefault="009F1DC8" w:rsidP="00B73F94"/>
    <w:p w14:paraId="65EFF5C6" w14:textId="77777777" w:rsidR="005907A8" w:rsidRDefault="005907A8" w:rsidP="00B73F94">
      <w:pPr>
        <w:rPr>
          <w:rFonts w:eastAsia="Merriweather" w:cs="Merriweather"/>
          <w:color w:val="000000"/>
          <w:spacing w:val="0"/>
          <w:sz w:val="24"/>
          <w:szCs w:val="24"/>
        </w:rPr>
      </w:pPr>
      <w:r>
        <w:br w:type="page"/>
      </w:r>
    </w:p>
    <w:p w14:paraId="47CFB984" w14:textId="43D5A01F" w:rsidR="0062763E" w:rsidRDefault="4907A02F" w:rsidP="00407074">
      <w:pPr>
        <w:pStyle w:val="Heading1"/>
      </w:pPr>
      <w:bookmarkStart w:id="27" w:name="_Toc184819434"/>
      <w:r>
        <w:lastRenderedPageBreak/>
        <w:t xml:space="preserve">Appendix A.9. 1 Charter Management Organization/University Partnership - </w:t>
      </w:r>
      <w:r w:rsidRPr="4907A02F">
        <w:rPr>
          <w:color w:val="FF0000"/>
        </w:rPr>
        <w:t>Optional</w:t>
      </w:r>
      <w:bookmarkEnd w:id="27"/>
      <w:r>
        <w:t xml:space="preserve"> </w:t>
      </w:r>
    </w:p>
    <w:p w14:paraId="070CDF0A" w14:textId="77777777" w:rsidR="0062763E" w:rsidRPr="00B0382C" w:rsidRDefault="0062763E" w:rsidP="00B73F94">
      <w:r>
        <w:t>A response that meets the standard will include the following:</w:t>
      </w:r>
    </w:p>
    <w:p w14:paraId="162F5F57" w14:textId="386D605D" w:rsidR="00FC516F" w:rsidRDefault="00FC516F" w:rsidP="00B73F94">
      <w:pPr>
        <w:pStyle w:val="ListParagraph"/>
        <w:numPr>
          <w:ilvl w:val="0"/>
          <w:numId w:val="43"/>
        </w:numPr>
      </w:pPr>
      <w:r>
        <w:rPr>
          <w:color w:val="000000"/>
          <w:spacing w:val="0"/>
        </w:rPr>
        <w:t xml:space="preserve">An explanation of </w:t>
      </w:r>
      <w:r w:rsidR="00321365">
        <w:t xml:space="preserve">how the </w:t>
      </w:r>
      <w:r w:rsidR="00323BC7">
        <w:t>ESP</w:t>
      </w:r>
      <w:r w:rsidR="00321365">
        <w:t xml:space="preserve"> or university was chosen as a partner</w:t>
      </w:r>
      <w:r>
        <w:t xml:space="preserve">, including: a </w:t>
      </w:r>
      <w:r w:rsidR="00321365">
        <w:t xml:space="preserve">description of how the proposal(s) or contract(s) have or will be vetted by financial experts and legal counsel independent of the </w:t>
      </w:r>
      <w:proofErr w:type="gramStart"/>
      <w:r w:rsidR="00321365">
        <w:t>provider</w:t>
      </w:r>
      <w:r>
        <w:t>;</w:t>
      </w:r>
      <w:proofErr w:type="gramEnd"/>
    </w:p>
    <w:p w14:paraId="5FA29975" w14:textId="77777777" w:rsidR="00FC516F" w:rsidRDefault="00FC516F" w:rsidP="00B73F94">
      <w:pPr>
        <w:pStyle w:val="ListParagraph"/>
        <w:numPr>
          <w:ilvl w:val="0"/>
          <w:numId w:val="43"/>
        </w:numPr>
      </w:pPr>
      <w:r>
        <w:t>T</w:t>
      </w:r>
      <w:r w:rsidR="00321365">
        <w:t xml:space="preserve">he planned relationship between the school and the </w:t>
      </w:r>
      <w:r w:rsidR="00323BC7">
        <w:t>ESP</w:t>
      </w:r>
      <w:r w:rsidR="00321365">
        <w:t xml:space="preserve"> or </w:t>
      </w:r>
      <w:proofErr w:type="gramStart"/>
      <w:r w:rsidR="00321365">
        <w:t>university</w:t>
      </w:r>
      <w:r>
        <w:t>;</w:t>
      </w:r>
      <w:proofErr w:type="gramEnd"/>
      <w:r>
        <w:t xml:space="preserve"> </w:t>
      </w:r>
    </w:p>
    <w:p w14:paraId="0A9AB6A6" w14:textId="77777777" w:rsidR="00FC516F" w:rsidRDefault="00FC516F" w:rsidP="00B73F94">
      <w:pPr>
        <w:pStyle w:val="ListParagraph"/>
        <w:numPr>
          <w:ilvl w:val="0"/>
          <w:numId w:val="43"/>
        </w:numPr>
      </w:pPr>
      <w:r>
        <w:t>A</w:t>
      </w:r>
      <w:r w:rsidR="001B51CC">
        <w:t xml:space="preserve"> coherent delineation of the roles and responsibilities between the school’s governing board and the </w:t>
      </w:r>
      <w:r w:rsidR="00323BC7">
        <w:t>ESP</w:t>
      </w:r>
      <w:r w:rsidR="001B51CC">
        <w:t xml:space="preserve"> or </w:t>
      </w:r>
      <w:proofErr w:type="gramStart"/>
      <w:r w:rsidR="001B51CC">
        <w:t>university</w:t>
      </w:r>
      <w:r>
        <w:t>;</w:t>
      </w:r>
      <w:proofErr w:type="gramEnd"/>
      <w:r>
        <w:t xml:space="preserve"> </w:t>
      </w:r>
    </w:p>
    <w:p w14:paraId="7AE38158" w14:textId="7D68107F" w:rsidR="00FC516F" w:rsidRDefault="00FC516F" w:rsidP="00B73F94">
      <w:pPr>
        <w:pStyle w:val="ListParagraph"/>
        <w:numPr>
          <w:ilvl w:val="0"/>
          <w:numId w:val="43"/>
        </w:numPr>
      </w:pPr>
      <w:r>
        <w:t>A</w:t>
      </w:r>
      <w:r w:rsidR="001858DD">
        <w:t xml:space="preserve"> clear description of the services to be provided by the </w:t>
      </w:r>
      <w:r w:rsidR="00323BC7">
        <w:t>ESP</w:t>
      </w:r>
      <w:r w:rsidR="00A9688C">
        <w:t xml:space="preserve"> or </w:t>
      </w:r>
      <w:r w:rsidR="001858DD">
        <w:t>university</w:t>
      </w:r>
      <w:r w:rsidR="00321365">
        <w:t xml:space="preserve"> and how those services will further the school’s mission and program</w:t>
      </w:r>
      <w:r>
        <w:t>; and</w:t>
      </w:r>
    </w:p>
    <w:p w14:paraId="12E10456" w14:textId="2469A8F2" w:rsidR="00321365" w:rsidRDefault="00FC516F" w:rsidP="00B73F94">
      <w:pPr>
        <w:pStyle w:val="ListParagraph"/>
        <w:numPr>
          <w:ilvl w:val="0"/>
          <w:numId w:val="43"/>
        </w:numPr>
      </w:pPr>
      <w:r>
        <w:t xml:space="preserve">A description of </w:t>
      </w:r>
      <w:r w:rsidR="00A9688C">
        <w:t xml:space="preserve">how the school’s governing board will hold the </w:t>
      </w:r>
      <w:r w:rsidR="00323BC7">
        <w:t>ESP</w:t>
      </w:r>
      <w:r w:rsidR="00A9688C">
        <w:t xml:space="preserve"> or university accountable for </w:t>
      </w:r>
      <w:r w:rsidR="00321365">
        <w:t xml:space="preserve">student </w:t>
      </w:r>
      <w:r w:rsidR="00A9688C">
        <w:t>performance</w:t>
      </w:r>
      <w:r w:rsidR="00321365">
        <w:t xml:space="preserve"> and financial management</w:t>
      </w:r>
      <w:r>
        <w:t xml:space="preserve">. </w:t>
      </w:r>
    </w:p>
    <w:p w14:paraId="7E303BAC" w14:textId="7BE1B90C" w:rsidR="00D533A0" w:rsidRDefault="00D533A0" w:rsidP="00B73F94">
      <w:r>
        <w:t xml:space="preserve">As applicable, </w:t>
      </w:r>
      <w:r w:rsidR="00FC516F">
        <w:t xml:space="preserve">applicants should </w:t>
      </w:r>
      <w:r>
        <w:t xml:space="preserve">provide the following </w:t>
      </w:r>
      <w:r w:rsidR="007210E2">
        <w:t>in Appendix A.9.1</w:t>
      </w:r>
      <w:r>
        <w:t>:</w:t>
      </w:r>
      <w:r w:rsidR="00A9688C">
        <w:t xml:space="preserve"> </w:t>
      </w:r>
    </w:p>
    <w:p w14:paraId="62015446" w14:textId="292038C2" w:rsidR="00D533A0" w:rsidRDefault="2E2C97D1" w:rsidP="00B73F94">
      <w:pPr>
        <w:pStyle w:val="ListParagraph"/>
        <w:numPr>
          <w:ilvl w:val="0"/>
          <w:numId w:val="43"/>
        </w:numPr>
      </w:pPr>
      <w:r>
        <w:t>A list of any other schools currently managed by the ESP or university in the state of Missouri with contact information</w:t>
      </w:r>
    </w:p>
    <w:p w14:paraId="3241831B" w14:textId="5B7FEC69" w:rsidR="00D533A0" w:rsidRDefault="00D533A0" w:rsidP="00B73F94">
      <w:pPr>
        <w:pStyle w:val="ListParagraph"/>
        <w:numPr>
          <w:ilvl w:val="0"/>
          <w:numId w:val="43"/>
        </w:numPr>
      </w:pPr>
      <w:r>
        <w:t xml:space="preserve">Student </w:t>
      </w:r>
      <w:r w:rsidR="001858DD">
        <w:t>performance data</w:t>
      </w:r>
      <w:r>
        <w:t>, disaggregated by group</w:t>
      </w:r>
      <w:r w:rsidR="00175704">
        <w:t>s</w:t>
      </w:r>
      <w:r>
        <w:t>,</w:t>
      </w:r>
      <w:r w:rsidR="001858DD">
        <w:t xml:space="preserve"> for other schools that the </w:t>
      </w:r>
      <w:r w:rsidR="00323BC7">
        <w:t>ESP</w:t>
      </w:r>
      <w:r>
        <w:t xml:space="preserve"> or </w:t>
      </w:r>
      <w:r w:rsidR="001858DD">
        <w:t>university has managed</w:t>
      </w:r>
      <w:r>
        <w:t xml:space="preserve"> (for the most recent three years)</w:t>
      </w:r>
    </w:p>
    <w:p w14:paraId="0F315A66" w14:textId="63F0330C" w:rsidR="00D533A0" w:rsidRDefault="00D533A0" w:rsidP="00B73F94">
      <w:pPr>
        <w:pStyle w:val="ListParagraph"/>
        <w:numPr>
          <w:ilvl w:val="0"/>
          <w:numId w:val="43"/>
        </w:numPr>
      </w:pPr>
      <w:r>
        <w:t>A list of non</w:t>
      </w:r>
      <w:r w:rsidR="004D5048">
        <w:t>-</w:t>
      </w:r>
      <w:r>
        <w:t xml:space="preserve">renewals or revocations of charter schools previously </w:t>
      </w:r>
      <w:proofErr w:type="gramStart"/>
      <w:r>
        <w:t>operated</w:t>
      </w:r>
      <w:proofErr w:type="gramEnd"/>
      <w:r>
        <w:t xml:space="preserve"> by the </w:t>
      </w:r>
      <w:r w:rsidR="00323BC7">
        <w:t>ESP</w:t>
      </w:r>
      <w:r>
        <w:t xml:space="preserve"> or university (organized by year of nonrenewal or revocation)</w:t>
      </w:r>
    </w:p>
    <w:p w14:paraId="5A6BF386" w14:textId="2993545A" w:rsidR="00407074" w:rsidRPr="00105094" w:rsidRDefault="00407074" w:rsidP="00407074">
      <w:pPr>
        <w:pStyle w:val="ListParagraph"/>
        <w:numPr>
          <w:ilvl w:val="0"/>
          <w:numId w:val="43"/>
        </w:numPr>
      </w:pPr>
      <w:r w:rsidRPr="00105094">
        <w:t>The services agreement as executed between the governing board and the ESP or university (or template version if not yet execute</w:t>
      </w:r>
      <w:r>
        <w:t xml:space="preserve">d). This agreement must </w:t>
      </w:r>
      <w:proofErr w:type="gramStart"/>
      <w:r>
        <w:t>include:</w:t>
      </w:r>
      <w:proofErr w:type="gramEnd"/>
      <w:r>
        <w:t xml:space="preserve"> roles of the charter school board, staff and ESP; scope of services; measures ESP will be evaluated; compensation structure – including all fees paid to ESP; financial controls; methods of contract oversight and enforcement, conditions for renewal, </w:t>
      </w:r>
      <w:r w:rsidRPr="00105094">
        <w:t xml:space="preserve">provisions for cancelation and any penalties associated with cancelation of the agreement. </w:t>
      </w:r>
    </w:p>
    <w:tbl>
      <w:tblPr>
        <w:tblStyle w:val="TableGrid"/>
        <w:tblW w:w="0" w:type="auto"/>
        <w:tblInd w:w="100" w:type="dxa"/>
        <w:tblLook w:val="04A0" w:firstRow="1" w:lastRow="0" w:firstColumn="1" w:lastColumn="0" w:noHBand="0" w:noVBand="1"/>
      </w:tblPr>
      <w:tblGrid>
        <w:gridCol w:w="3172"/>
        <w:gridCol w:w="3174"/>
        <w:gridCol w:w="3174"/>
      </w:tblGrid>
      <w:tr w:rsidR="00EC6534" w14:paraId="4CB4D1F0" w14:textId="77777777" w:rsidTr="00F37120">
        <w:tc>
          <w:tcPr>
            <w:tcW w:w="4282" w:type="dxa"/>
          </w:tcPr>
          <w:p w14:paraId="40C3F701"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Meets the Standard</w:t>
            </w:r>
          </w:p>
        </w:tc>
        <w:tc>
          <w:tcPr>
            <w:tcW w:w="4284" w:type="dxa"/>
          </w:tcPr>
          <w:p w14:paraId="38E7BBBA"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Partially Meets the Standard</w:t>
            </w:r>
          </w:p>
        </w:tc>
        <w:tc>
          <w:tcPr>
            <w:tcW w:w="4284" w:type="dxa"/>
          </w:tcPr>
          <w:p w14:paraId="2D19AAA9"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Does Not Meet the Standard</w:t>
            </w:r>
          </w:p>
        </w:tc>
      </w:tr>
      <w:tr w:rsidR="00EC6534" w14:paraId="60BBF3BB" w14:textId="77777777" w:rsidTr="00F37120">
        <w:tc>
          <w:tcPr>
            <w:tcW w:w="12850" w:type="dxa"/>
            <w:gridSpan w:val="3"/>
            <w:shd w:val="clear" w:color="auto" w:fill="F2F2F2" w:themeFill="background1" w:themeFillShade="F2"/>
          </w:tcPr>
          <w:p w14:paraId="4FE6B509"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Strengths:</w:t>
            </w:r>
          </w:p>
        </w:tc>
      </w:tr>
      <w:tr w:rsidR="00EC6534" w14:paraId="1223D168" w14:textId="77777777" w:rsidTr="00F37120">
        <w:tc>
          <w:tcPr>
            <w:tcW w:w="12850" w:type="dxa"/>
            <w:gridSpan w:val="3"/>
          </w:tcPr>
          <w:p w14:paraId="2582487E" w14:textId="77777777" w:rsidR="00EC6534" w:rsidRPr="00F27816" w:rsidRDefault="00EC6534" w:rsidP="00B73F94">
            <w:pPr>
              <w:pStyle w:val="BodyText"/>
              <w:rPr>
                <w:rFonts w:ascii="Merriweather" w:hAnsi="Merriweather"/>
                <w:sz w:val="24"/>
                <w:szCs w:val="24"/>
              </w:rPr>
            </w:pPr>
          </w:p>
        </w:tc>
      </w:tr>
      <w:tr w:rsidR="00EC6534" w14:paraId="4959A8B6" w14:textId="77777777" w:rsidTr="00F27816">
        <w:trPr>
          <w:trHeight w:val="197"/>
        </w:trPr>
        <w:tc>
          <w:tcPr>
            <w:tcW w:w="12850" w:type="dxa"/>
            <w:gridSpan w:val="3"/>
            <w:shd w:val="clear" w:color="auto" w:fill="F2F2F2" w:themeFill="background1" w:themeFillShade="F2"/>
          </w:tcPr>
          <w:p w14:paraId="03254F23"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Weaknesses:</w:t>
            </w:r>
          </w:p>
        </w:tc>
      </w:tr>
      <w:tr w:rsidR="00EC6534" w14:paraId="0FA8F537" w14:textId="77777777" w:rsidTr="00F37120">
        <w:tc>
          <w:tcPr>
            <w:tcW w:w="12850" w:type="dxa"/>
            <w:gridSpan w:val="3"/>
          </w:tcPr>
          <w:p w14:paraId="0FAA3466" w14:textId="77777777" w:rsidR="00EC6534" w:rsidRPr="00F27816" w:rsidRDefault="00EC6534" w:rsidP="00B73F94">
            <w:pPr>
              <w:pStyle w:val="BodyText"/>
              <w:rPr>
                <w:rFonts w:ascii="Merriweather" w:hAnsi="Merriweather"/>
                <w:sz w:val="24"/>
                <w:szCs w:val="24"/>
              </w:rPr>
            </w:pPr>
          </w:p>
        </w:tc>
      </w:tr>
      <w:tr w:rsidR="00EC6534" w14:paraId="6093697A" w14:textId="77777777" w:rsidTr="00F37120">
        <w:tc>
          <w:tcPr>
            <w:tcW w:w="12850" w:type="dxa"/>
            <w:gridSpan w:val="3"/>
            <w:shd w:val="clear" w:color="auto" w:fill="F2F2F2" w:themeFill="background1" w:themeFillShade="F2"/>
          </w:tcPr>
          <w:p w14:paraId="5FD3EF62"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Questions:</w:t>
            </w:r>
          </w:p>
        </w:tc>
      </w:tr>
      <w:tr w:rsidR="00622828" w14:paraId="70156BB1" w14:textId="77777777" w:rsidTr="00622828">
        <w:tc>
          <w:tcPr>
            <w:tcW w:w="12850" w:type="dxa"/>
            <w:gridSpan w:val="3"/>
            <w:shd w:val="clear" w:color="auto" w:fill="auto"/>
          </w:tcPr>
          <w:p w14:paraId="0EEE8949" w14:textId="77777777" w:rsidR="00622828" w:rsidRPr="00F27816" w:rsidRDefault="00622828" w:rsidP="00B73F94">
            <w:pPr>
              <w:pStyle w:val="BodyText"/>
              <w:rPr>
                <w:rFonts w:ascii="Merriweather" w:hAnsi="Merriweather"/>
                <w:sz w:val="24"/>
                <w:szCs w:val="24"/>
              </w:rPr>
            </w:pPr>
          </w:p>
        </w:tc>
      </w:tr>
    </w:tbl>
    <w:p w14:paraId="3D6E7BEC" w14:textId="77777777" w:rsidR="00EC6534" w:rsidRDefault="00EC6534" w:rsidP="00B73F94"/>
    <w:p w14:paraId="5180A750" w14:textId="77777777" w:rsidR="00D533A0" w:rsidRDefault="00D533A0" w:rsidP="00B73F94">
      <w:pPr>
        <w:rPr>
          <w:rFonts w:eastAsia="Merriweather" w:cs="Merriweather"/>
          <w:color w:val="000000"/>
          <w:spacing w:val="0"/>
          <w:sz w:val="24"/>
          <w:szCs w:val="24"/>
        </w:rPr>
      </w:pPr>
      <w:r>
        <w:br w:type="page"/>
      </w:r>
    </w:p>
    <w:p w14:paraId="19772C78" w14:textId="1554FC61" w:rsidR="009F1DC8" w:rsidRDefault="4907A02F" w:rsidP="00B73F94">
      <w:pPr>
        <w:pStyle w:val="Heading1"/>
      </w:pPr>
      <w:bookmarkStart w:id="28" w:name="_Toc184819435"/>
      <w:r>
        <w:lastRenderedPageBreak/>
        <w:t xml:space="preserve">Appendix A.9.2 Career and Technical Education – </w:t>
      </w:r>
      <w:r w:rsidRPr="4907A02F">
        <w:rPr>
          <w:color w:val="FF0000"/>
        </w:rPr>
        <w:t>Optional</w:t>
      </w:r>
      <w:r>
        <w:t xml:space="preserve"> for High School</w:t>
      </w:r>
      <w:bookmarkEnd w:id="28"/>
      <w:r>
        <w:t xml:space="preserve">    </w:t>
      </w:r>
    </w:p>
    <w:p w14:paraId="5F7D5FD3" w14:textId="77777777" w:rsidR="006574B4" w:rsidRDefault="0062763E" w:rsidP="00B73F94">
      <w:r>
        <w:t>A response that meets the standard will include the following:</w:t>
      </w:r>
    </w:p>
    <w:p w14:paraId="3B20C4F0" w14:textId="77777777" w:rsidR="006574B4" w:rsidRDefault="00BD336F" w:rsidP="00B73F94">
      <w:pPr>
        <w:pStyle w:val="ListParagraph"/>
        <w:numPr>
          <w:ilvl w:val="0"/>
          <w:numId w:val="43"/>
        </w:numPr>
      </w:pPr>
      <w:r>
        <w:t xml:space="preserve">The rationale for the program, i.e., how offering CTE programs will lead to the school accomplishing its mission and how doing so is aligned with the educational philosophy of the </w:t>
      </w:r>
      <w:proofErr w:type="gramStart"/>
      <w:r>
        <w:t>school</w:t>
      </w:r>
      <w:r w:rsidR="006574B4">
        <w:t>;</w:t>
      </w:r>
      <w:proofErr w:type="gramEnd"/>
    </w:p>
    <w:p w14:paraId="1ABCDB4E" w14:textId="77777777" w:rsidR="006574B4" w:rsidRDefault="00BD336F" w:rsidP="00B73F94">
      <w:pPr>
        <w:pStyle w:val="ListParagraph"/>
        <w:numPr>
          <w:ilvl w:val="0"/>
          <w:numId w:val="43"/>
        </w:numPr>
      </w:pPr>
      <w:r>
        <w:t xml:space="preserve">The plan for obtaining necessary approval to offer the </w:t>
      </w:r>
      <w:proofErr w:type="gramStart"/>
      <w:r>
        <w:t>program</w:t>
      </w:r>
      <w:r w:rsidR="006574B4">
        <w:t>;</w:t>
      </w:r>
      <w:proofErr w:type="gramEnd"/>
    </w:p>
    <w:p w14:paraId="7D31DCFC" w14:textId="77777777" w:rsidR="006574B4" w:rsidRDefault="00BD336F" w:rsidP="00B73F94">
      <w:pPr>
        <w:pStyle w:val="ListParagraph"/>
        <w:numPr>
          <w:ilvl w:val="0"/>
          <w:numId w:val="43"/>
        </w:numPr>
      </w:pPr>
      <w:r>
        <w:t>T</w:t>
      </w:r>
      <w:r w:rsidR="001858DD">
        <w:t xml:space="preserve">he </w:t>
      </w:r>
      <w:r>
        <w:t xml:space="preserve">staffing plan for the program (this narrative must match the budget </w:t>
      </w:r>
      <w:proofErr w:type="gramStart"/>
      <w:r>
        <w:t>submitted</w:t>
      </w:r>
      <w:proofErr w:type="gramEnd"/>
      <w:r>
        <w:t xml:space="preserve"> with this application)</w:t>
      </w:r>
      <w:r w:rsidR="006574B4">
        <w:t xml:space="preserve">; and </w:t>
      </w:r>
    </w:p>
    <w:p w14:paraId="25DEDDBB" w14:textId="52D62AB9" w:rsidR="00BD336F" w:rsidRDefault="00BD336F" w:rsidP="00B73F94">
      <w:pPr>
        <w:pStyle w:val="ListParagraph"/>
        <w:numPr>
          <w:ilvl w:val="0"/>
          <w:numId w:val="43"/>
        </w:numPr>
      </w:pPr>
      <w:r>
        <w:t xml:space="preserve">The financial and other resources that will be </w:t>
      </w:r>
      <w:proofErr w:type="gramStart"/>
      <w:r>
        <w:t>required</w:t>
      </w:r>
      <w:proofErr w:type="gramEnd"/>
      <w:r>
        <w:t xml:space="preserve"> for successfully delivering the programs. </w:t>
      </w:r>
    </w:p>
    <w:tbl>
      <w:tblPr>
        <w:tblStyle w:val="TableGrid"/>
        <w:tblW w:w="0" w:type="auto"/>
        <w:tblInd w:w="100" w:type="dxa"/>
        <w:tblLook w:val="04A0" w:firstRow="1" w:lastRow="0" w:firstColumn="1" w:lastColumn="0" w:noHBand="0" w:noVBand="1"/>
      </w:tblPr>
      <w:tblGrid>
        <w:gridCol w:w="3172"/>
        <w:gridCol w:w="3174"/>
        <w:gridCol w:w="3174"/>
      </w:tblGrid>
      <w:tr w:rsidR="00EC6534" w14:paraId="1A0747E4" w14:textId="77777777" w:rsidTr="00F37120">
        <w:tc>
          <w:tcPr>
            <w:tcW w:w="4282" w:type="dxa"/>
          </w:tcPr>
          <w:p w14:paraId="62247050"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Meets the Standard</w:t>
            </w:r>
          </w:p>
        </w:tc>
        <w:tc>
          <w:tcPr>
            <w:tcW w:w="4284" w:type="dxa"/>
          </w:tcPr>
          <w:p w14:paraId="2AF58A93"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Partially Meets the Standard</w:t>
            </w:r>
          </w:p>
        </w:tc>
        <w:tc>
          <w:tcPr>
            <w:tcW w:w="4284" w:type="dxa"/>
          </w:tcPr>
          <w:p w14:paraId="28D1F741"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Does Not Meet the Standard</w:t>
            </w:r>
          </w:p>
        </w:tc>
      </w:tr>
      <w:tr w:rsidR="00EC6534" w14:paraId="39379B5F" w14:textId="77777777" w:rsidTr="00F37120">
        <w:tc>
          <w:tcPr>
            <w:tcW w:w="12850" w:type="dxa"/>
            <w:gridSpan w:val="3"/>
            <w:shd w:val="clear" w:color="auto" w:fill="F2F2F2" w:themeFill="background1" w:themeFillShade="F2"/>
          </w:tcPr>
          <w:p w14:paraId="245DB00D"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Strengths:</w:t>
            </w:r>
          </w:p>
        </w:tc>
      </w:tr>
      <w:tr w:rsidR="00EC6534" w14:paraId="1464AC60" w14:textId="77777777" w:rsidTr="00F37120">
        <w:tc>
          <w:tcPr>
            <w:tcW w:w="12850" w:type="dxa"/>
            <w:gridSpan w:val="3"/>
          </w:tcPr>
          <w:p w14:paraId="25504B47" w14:textId="77777777" w:rsidR="00EC6534" w:rsidRPr="00F27816" w:rsidRDefault="00EC6534" w:rsidP="00B73F94">
            <w:pPr>
              <w:pStyle w:val="BodyText"/>
              <w:rPr>
                <w:rFonts w:ascii="Merriweather" w:hAnsi="Merriweather"/>
                <w:sz w:val="24"/>
                <w:szCs w:val="24"/>
              </w:rPr>
            </w:pPr>
          </w:p>
        </w:tc>
      </w:tr>
      <w:tr w:rsidR="00EC6534" w14:paraId="255E7FCC" w14:textId="77777777" w:rsidTr="00F37120">
        <w:tc>
          <w:tcPr>
            <w:tcW w:w="12850" w:type="dxa"/>
            <w:gridSpan w:val="3"/>
            <w:shd w:val="clear" w:color="auto" w:fill="F2F2F2" w:themeFill="background1" w:themeFillShade="F2"/>
          </w:tcPr>
          <w:p w14:paraId="7535A096"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Weaknesses:</w:t>
            </w:r>
          </w:p>
        </w:tc>
      </w:tr>
      <w:tr w:rsidR="00EC6534" w14:paraId="4560EDE2" w14:textId="77777777" w:rsidTr="00F37120">
        <w:tc>
          <w:tcPr>
            <w:tcW w:w="12850" w:type="dxa"/>
            <w:gridSpan w:val="3"/>
          </w:tcPr>
          <w:p w14:paraId="35597EC4" w14:textId="77777777" w:rsidR="00EC6534" w:rsidRPr="00F27816" w:rsidRDefault="00EC6534" w:rsidP="00B73F94">
            <w:pPr>
              <w:pStyle w:val="BodyText"/>
              <w:rPr>
                <w:rFonts w:ascii="Merriweather" w:hAnsi="Merriweather"/>
                <w:sz w:val="24"/>
                <w:szCs w:val="24"/>
              </w:rPr>
            </w:pPr>
          </w:p>
        </w:tc>
      </w:tr>
      <w:tr w:rsidR="00EC6534" w14:paraId="4680328C" w14:textId="77777777" w:rsidTr="00F37120">
        <w:tc>
          <w:tcPr>
            <w:tcW w:w="12850" w:type="dxa"/>
            <w:gridSpan w:val="3"/>
            <w:shd w:val="clear" w:color="auto" w:fill="F2F2F2" w:themeFill="background1" w:themeFillShade="F2"/>
          </w:tcPr>
          <w:p w14:paraId="3292D849"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Questions:</w:t>
            </w:r>
          </w:p>
        </w:tc>
      </w:tr>
      <w:tr w:rsidR="00622828" w14:paraId="358D87A0" w14:textId="77777777" w:rsidTr="00622828">
        <w:tc>
          <w:tcPr>
            <w:tcW w:w="12850" w:type="dxa"/>
            <w:gridSpan w:val="3"/>
            <w:shd w:val="clear" w:color="auto" w:fill="auto"/>
          </w:tcPr>
          <w:p w14:paraId="7850244D" w14:textId="77777777" w:rsidR="00622828" w:rsidRPr="00F27816" w:rsidRDefault="00622828" w:rsidP="00B73F94">
            <w:pPr>
              <w:pStyle w:val="BodyText"/>
              <w:rPr>
                <w:rFonts w:ascii="Merriweather" w:hAnsi="Merriweather"/>
                <w:sz w:val="24"/>
                <w:szCs w:val="24"/>
              </w:rPr>
            </w:pPr>
          </w:p>
        </w:tc>
      </w:tr>
    </w:tbl>
    <w:p w14:paraId="15F28793" w14:textId="77777777" w:rsidR="00EC6534" w:rsidRDefault="00EC6534" w:rsidP="00B73F94"/>
    <w:p w14:paraId="535209C7" w14:textId="2FC2DF17" w:rsidR="00F55005" w:rsidRDefault="00F55005" w:rsidP="00B73F94">
      <w:pPr>
        <w:rPr>
          <w:rFonts w:eastAsia="Merriweather" w:cs="Merriweather"/>
          <w:color w:val="000000"/>
          <w:spacing w:val="0"/>
          <w:sz w:val="24"/>
          <w:szCs w:val="24"/>
        </w:rPr>
      </w:pPr>
      <w:r>
        <w:br w:type="page"/>
      </w:r>
    </w:p>
    <w:p w14:paraId="5A29589F" w14:textId="546F5B57" w:rsidR="009F1DC8" w:rsidRDefault="4907A02F" w:rsidP="00B73F94">
      <w:pPr>
        <w:pStyle w:val="Heading1"/>
      </w:pPr>
      <w:bookmarkStart w:id="29" w:name="_Toc184819436"/>
      <w:r>
        <w:lastRenderedPageBreak/>
        <w:t xml:space="preserve">Appendix A.9.3 Virtual Programs – </w:t>
      </w:r>
      <w:r w:rsidRPr="4907A02F">
        <w:rPr>
          <w:color w:val="FF0000"/>
        </w:rPr>
        <w:t>Optional</w:t>
      </w:r>
      <w:bookmarkEnd w:id="29"/>
      <w:r>
        <w:t xml:space="preserve"> </w:t>
      </w:r>
    </w:p>
    <w:p w14:paraId="658A36B6" w14:textId="77777777" w:rsidR="0062763E" w:rsidRPr="00B0382C" w:rsidRDefault="0062763E" w:rsidP="00B73F94">
      <w:r>
        <w:t>A response that meets the standard will include the following:</w:t>
      </w:r>
    </w:p>
    <w:p w14:paraId="6F9859AF" w14:textId="166787CD" w:rsidR="0039669E" w:rsidRDefault="00EB3B09" w:rsidP="00B73F94">
      <w:pPr>
        <w:pStyle w:val="ListParagraph"/>
        <w:numPr>
          <w:ilvl w:val="0"/>
          <w:numId w:val="43"/>
        </w:numPr>
      </w:pPr>
      <w:r>
        <w:t xml:space="preserve">The rationale for the program, i.e., how offering virtual programs will lead to the school accomplishing its mission and how doing so is aligned with the educational philosophy of the </w:t>
      </w:r>
      <w:proofErr w:type="gramStart"/>
      <w:r>
        <w:t>school</w:t>
      </w:r>
      <w:r w:rsidR="0039669E">
        <w:t>;</w:t>
      </w:r>
      <w:proofErr w:type="gramEnd"/>
      <w:r w:rsidR="0039669E">
        <w:t xml:space="preserve"> </w:t>
      </w:r>
    </w:p>
    <w:p w14:paraId="7EC0C641" w14:textId="77777777" w:rsidR="0039669E" w:rsidRDefault="00DB0127" w:rsidP="00B73F94">
      <w:pPr>
        <w:pStyle w:val="ListParagraph"/>
        <w:numPr>
          <w:ilvl w:val="0"/>
          <w:numId w:val="43"/>
        </w:numPr>
      </w:pPr>
      <w:r>
        <w:t xml:space="preserve">How these options will be communicated to </w:t>
      </w:r>
      <w:proofErr w:type="gramStart"/>
      <w:r>
        <w:t>families</w:t>
      </w:r>
      <w:r w:rsidR="0039669E">
        <w:t>;</w:t>
      </w:r>
      <w:proofErr w:type="gramEnd"/>
      <w:r w:rsidR="0039669E">
        <w:t xml:space="preserve"> </w:t>
      </w:r>
    </w:p>
    <w:p w14:paraId="363B3CAA" w14:textId="77777777" w:rsidR="0039669E" w:rsidRDefault="00EB3B09" w:rsidP="00B73F94">
      <w:pPr>
        <w:pStyle w:val="ListParagraph"/>
        <w:numPr>
          <w:ilvl w:val="0"/>
          <w:numId w:val="43"/>
        </w:numPr>
      </w:pPr>
      <w:r>
        <w:t xml:space="preserve">The plan for </w:t>
      </w:r>
      <w:r w:rsidR="00DB0127">
        <w:t xml:space="preserve">ensuring all courses offered meet the statutory </w:t>
      </w:r>
      <w:proofErr w:type="gramStart"/>
      <w:r w:rsidR="00DB0127">
        <w:t>requirements</w:t>
      </w:r>
      <w:r w:rsidR="0039669E">
        <w:t>;</w:t>
      </w:r>
      <w:proofErr w:type="gramEnd"/>
    </w:p>
    <w:p w14:paraId="34E770C0" w14:textId="77777777" w:rsidR="0039669E" w:rsidRDefault="00EB3B09" w:rsidP="00B73F94">
      <w:pPr>
        <w:pStyle w:val="ListParagraph"/>
        <w:numPr>
          <w:ilvl w:val="0"/>
          <w:numId w:val="43"/>
        </w:numPr>
      </w:pPr>
      <w:r>
        <w:t>The staffing plan for the program</w:t>
      </w:r>
      <w:r w:rsidR="00DB0127">
        <w:t xml:space="preserve">, including the </w:t>
      </w:r>
      <w:proofErr w:type="spellStart"/>
      <w:r w:rsidR="00DB0127">
        <w:t>student:teacher</w:t>
      </w:r>
      <w:proofErr w:type="spellEnd"/>
      <w:r w:rsidR="00DB0127">
        <w:t xml:space="preserve"> ratio for the courses</w:t>
      </w:r>
      <w:r>
        <w:t xml:space="preserve"> (this narrative must match the budget </w:t>
      </w:r>
      <w:proofErr w:type="gramStart"/>
      <w:r>
        <w:t>submitted</w:t>
      </w:r>
      <w:proofErr w:type="gramEnd"/>
      <w:r>
        <w:t xml:space="preserve"> with this application)</w:t>
      </w:r>
      <w:r w:rsidR="0039669E">
        <w:t xml:space="preserve">; </w:t>
      </w:r>
      <w:r>
        <w:t>and</w:t>
      </w:r>
    </w:p>
    <w:p w14:paraId="395B1AC8" w14:textId="1F3BB20D" w:rsidR="00DB0127" w:rsidRDefault="00EB3B09" w:rsidP="00B73F94">
      <w:pPr>
        <w:pStyle w:val="ListParagraph"/>
        <w:numPr>
          <w:ilvl w:val="0"/>
          <w:numId w:val="43"/>
        </w:numPr>
      </w:pPr>
      <w:r>
        <w:t xml:space="preserve">The financial and other resources that will be </w:t>
      </w:r>
      <w:proofErr w:type="gramStart"/>
      <w:r>
        <w:t>required</w:t>
      </w:r>
      <w:proofErr w:type="gramEnd"/>
      <w:r>
        <w:t xml:space="preserve"> for successfully delivering the programs. </w:t>
      </w:r>
    </w:p>
    <w:tbl>
      <w:tblPr>
        <w:tblStyle w:val="TableGrid"/>
        <w:tblW w:w="0" w:type="auto"/>
        <w:tblInd w:w="100" w:type="dxa"/>
        <w:tblLook w:val="04A0" w:firstRow="1" w:lastRow="0" w:firstColumn="1" w:lastColumn="0" w:noHBand="0" w:noVBand="1"/>
      </w:tblPr>
      <w:tblGrid>
        <w:gridCol w:w="3172"/>
        <w:gridCol w:w="3174"/>
        <w:gridCol w:w="3174"/>
      </w:tblGrid>
      <w:tr w:rsidR="0039669E" w14:paraId="3D93C662" w14:textId="77777777" w:rsidTr="00F27816">
        <w:trPr>
          <w:trHeight w:val="575"/>
        </w:trPr>
        <w:tc>
          <w:tcPr>
            <w:tcW w:w="4282" w:type="dxa"/>
          </w:tcPr>
          <w:p w14:paraId="2BFC3D93" w14:textId="77777777" w:rsidR="0039669E" w:rsidRPr="00F27816" w:rsidRDefault="0039669E" w:rsidP="00B73F94">
            <w:pPr>
              <w:pStyle w:val="BodyText"/>
              <w:rPr>
                <w:rFonts w:ascii="Raleway" w:hAnsi="Raleway"/>
              </w:rPr>
            </w:pPr>
            <w:r w:rsidRPr="00F27816">
              <w:rPr>
                <w:rFonts w:ascii="Raleway" w:hAnsi="Raleway"/>
              </w:rPr>
              <w:sym w:font="Wingdings" w:char="F071"/>
            </w:r>
            <w:r w:rsidRPr="00F27816">
              <w:rPr>
                <w:rFonts w:ascii="Raleway" w:hAnsi="Raleway"/>
              </w:rPr>
              <w:t xml:space="preserve"> Meets the Standard</w:t>
            </w:r>
          </w:p>
        </w:tc>
        <w:tc>
          <w:tcPr>
            <w:tcW w:w="4284" w:type="dxa"/>
          </w:tcPr>
          <w:p w14:paraId="06D2EB86" w14:textId="77777777" w:rsidR="0039669E" w:rsidRPr="00F27816" w:rsidRDefault="0039669E" w:rsidP="00B73F94">
            <w:pPr>
              <w:pStyle w:val="BodyText"/>
              <w:rPr>
                <w:rFonts w:ascii="Raleway" w:hAnsi="Raleway"/>
              </w:rPr>
            </w:pPr>
            <w:r w:rsidRPr="00F27816">
              <w:rPr>
                <w:rFonts w:ascii="Raleway" w:hAnsi="Raleway"/>
              </w:rPr>
              <w:sym w:font="Wingdings" w:char="F071"/>
            </w:r>
            <w:r w:rsidRPr="00F27816">
              <w:rPr>
                <w:rFonts w:ascii="Raleway" w:hAnsi="Raleway"/>
              </w:rPr>
              <w:t xml:space="preserve"> Partially Meets the Standard</w:t>
            </w:r>
          </w:p>
        </w:tc>
        <w:tc>
          <w:tcPr>
            <w:tcW w:w="4284" w:type="dxa"/>
          </w:tcPr>
          <w:p w14:paraId="64A23338" w14:textId="77777777" w:rsidR="0039669E" w:rsidRPr="00F27816" w:rsidRDefault="0039669E" w:rsidP="00B73F94">
            <w:pPr>
              <w:pStyle w:val="BodyText"/>
              <w:rPr>
                <w:rFonts w:ascii="Raleway" w:hAnsi="Raleway"/>
              </w:rPr>
            </w:pPr>
            <w:r w:rsidRPr="00F27816">
              <w:rPr>
                <w:rFonts w:ascii="Raleway" w:hAnsi="Raleway"/>
              </w:rPr>
              <w:sym w:font="Wingdings" w:char="F071"/>
            </w:r>
            <w:r w:rsidRPr="00F27816">
              <w:rPr>
                <w:rFonts w:ascii="Raleway" w:hAnsi="Raleway"/>
              </w:rPr>
              <w:t xml:space="preserve"> Does Not Meet the Standard</w:t>
            </w:r>
          </w:p>
        </w:tc>
      </w:tr>
      <w:tr w:rsidR="0039669E" w14:paraId="34E5B007" w14:textId="77777777" w:rsidTr="00F37120">
        <w:tc>
          <w:tcPr>
            <w:tcW w:w="12850" w:type="dxa"/>
            <w:gridSpan w:val="3"/>
            <w:shd w:val="clear" w:color="auto" w:fill="F2F2F2" w:themeFill="background1" w:themeFillShade="F2"/>
          </w:tcPr>
          <w:p w14:paraId="692E6BAD" w14:textId="77777777" w:rsidR="0039669E" w:rsidRPr="00F27816" w:rsidRDefault="0039669E" w:rsidP="00B73F94">
            <w:pPr>
              <w:pStyle w:val="BodyText"/>
              <w:rPr>
                <w:rFonts w:ascii="Merriweather" w:hAnsi="Merriweather"/>
                <w:i/>
                <w:iCs/>
                <w:sz w:val="24"/>
                <w:szCs w:val="24"/>
              </w:rPr>
            </w:pPr>
            <w:r w:rsidRPr="00F27816">
              <w:rPr>
                <w:rFonts w:ascii="Merriweather" w:hAnsi="Merriweather"/>
                <w:i/>
                <w:iCs/>
                <w:sz w:val="24"/>
                <w:szCs w:val="24"/>
              </w:rPr>
              <w:t>Strengths:</w:t>
            </w:r>
          </w:p>
        </w:tc>
      </w:tr>
      <w:tr w:rsidR="0039669E" w14:paraId="69BBA8F8" w14:textId="77777777" w:rsidTr="00F37120">
        <w:tc>
          <w:tcPr>
            <w:tcW w:w="12850" w:type="dxa"/>
            <w:gridSpan w:val="3"/>
          </w:tcPr>
          <w:p w14:paraId="6A9ED0C3" w14:textId="77777777" w:rsidR="0039669E" w:rsidRPr="00F27816" w:rsidRDefault="0039669E" w:rsidP="00B73F94">
            <w:pPr>
              <w:pStyle w:val="BodyText"/>
              <w:rPr>
                <w:rFonts w:ascii="Merriweather" w:hAnsi="Merriweather"/>
                <w:sz w:val="24"/>
                <w:szCs w:val="24"/>
              </w:rPr>
            </w:pPr>
          </w:p>
        </w:tc>
      </w:tr>
      <w:tr w:rsidR="0039669E" w14:paraId="562E7C4E" w14:textId="77777777" w:rsidTr="00F37120">
        <w:tc>
          <w:tcPr>
            <w:tcW w:w="12850" w:type="dxa"/>
            <w:gridSpan w:val="3"/>
            <w:shd w:val="clear" w:color="auto" w:fill="F2F2F2" w:themeFill="background1" w:themeFillShade="F2"/>
          </w:tcPr>
          <w:p w14:paraId="5F4E3405" w14:textId="77777777" w:rsidR="0039669E" w:rsidRPr="00F27816" w:rsidRDefault="0039669E" w:rsidP="00B73F94">
            <w:pPr>
              <w:pStyle w:val="BodyText"/>
              <w:rPr>
                <w:rFonts w:ascii="Merriweather" w:hAnsi="Merriweather"/>
                <w:i/>
                <w:iCs/>
                <w:sz w:val="24"/>
                <w:szCs w:val="24"/>
              </w:rPr>
            </w:pPr>
            <w:r w:rsidRPr="00F27816">
              <w:rPr>
                <w:rFonts w:ascii="Merriweather" w:hAnsi="Merriweather"/>
                <w:i/>
                <w:iCs/>
                <w:sz w:val="24"/>
                <w:szCs w:val="24"/>
              </w:rPr>
              <w:t>Weaknesses:</w:t>
            </w:r>
          </w:p>
        </w:tc>
      </w:tr>
      <w:tr w:rsidR="0039669E" w14:paraId="1A7ECBC0" w14:textId="77777777" w:rsidTr="00F37120">
        <w:tc>
          <w:tcPr>
            <w:tcW w:w="12850" w:type="dxa"/>
            <w:gridSpan w:val="3"/>
          </w:tcPr>
          <w:p w14:paraId="5063AA08" w14:textId="77777777" w:rsidR="0039669E" w:rsidRPr="00F27816" w:rsidRDefault="0039669E" w:rsidP="00B73F94">
            <w:pPr>
              <w:pStyle w:val="BodyText"/>
              <w:rPr>
                <w:rFonts w:ascii="Merriweather" w:hAnsi="Merriweather"/>
                <w:sz w:val="24"/>
                <w:szCs w:val="24"/>
              </w:rPr>
            </w:pPr>
          </w:p>
        </w:tc>
      </w:tr>
      <w:tr w:rsidR="0039669E" w14:paraId="02885837" w14:textId="77777777" w:rsidTr="00F37120">
        <w:tc>
          <w:tcPr>
            <w:tcW w:w="12850" w:type="dxa"/>
            <w:gridSpan w:val="3"/>
            <w:shd w:val="clear" w:color="auto" w:fill="F2F2F2" w:themeFill="background1" w:themeFillShade="F2"/>
          </w:tcPr>
          <w:p w14:paraId="0D5B4C3C" w14:textId="77777777" w:rsidR="0039669E" w:rsidRPr="00F27816" w:rsidRDefault="0039669E" w:rsidP="00B73F94">
            <w:pPr>
              <w:pStyle w:val="BodyText"/>
              <w:rPr>
                <w:rFonts w:ascii="Merriweather" w:hAnsi="Merriweather"/>
                <w:i/>
                <w:iCs/>
                <w:sz w:val="24"/>
                <w:szCs w:val="24"/>
              </w:rPr>
            </w:pPr>
            <w:r w:rsidRPr="00F27816">
              <w:rPr>
                <w:rFonts w:ascii="Merriweather" w:hAnsi="Merriweather"/>
                <w:i/>
                <w:iCs/>
                <w:sz w:val="24"/>
                <w:szCs w:val="24"/>
              </w:rPr>
              <w:t>Questions:</w:t>
            </w:r>
          </w:p>
        </w:tc>
      </w:tr>
      <w:tr w:rsidR="00622828" w14:paraId="763CE09B" w14:textId="77777777" w:rsidTr="00622828">
        <w:tc>
          <w:tcPr>
            <w:tcW w:w="12850" w:type="dxa"/>
            <w:gridSpan w:val="3"/>
            <w:shd w:val="clear" w:color="auto" w:fill="auto"/>
          </w:tcPr>
          <w:p w14:paraId="2D502234" w14:textId="77777777" w:rsidR="00622828" w:rsidRPr="00F27816" w:rsidRDefault="00622828" w:rsidP="00B73F94">
            <w:pPr>
              <w:pStyle w:val="BodyText"/>
              <w:rPr>
                <w:rFonts w:ascii="Merriweather" w:hAnsi="Merriweather"/>
                <w:sz w:val="24"/>
                <w:szCs w:val="24"/>
              </w:rPr>
            </w:pPr>
          </w:p>
        </w:tc>
      </w:tr>
    </w:tbl>
    <w:p w14:paraId="502A67A6" w14:textId="77777777" w:rsidR="0039669E" w:rsidRDefault="0039669E" w:rsidP="00B73F94"/>
    <w:p w14:paraId="044C7291" w14:textId="21888C56" w:rsidR="009F1DC8" w:rsidRDefault="001858DD" w:rsidP="00B73F94">
      <w:r>
        <w:br w:type="page"/>
      </w:r>
    </w:p>
    <w:p w14:paraId="03D3D3F6" w14:textId="77777777" w:rsidR="009F1DC8" w:rsidRDefault="4907A02F" w:rsidP="00B73F94">
      <w:pPr>
        <w:pStyle w:val="Heading1"/>
      </w:pPr>
      <w:bookmarkStart w:id="30" w:name="_Toc184819437"/>
      <w:r>
        <w:lastRenderedPageBreak/>
        <w:t xml:space="preserve">Appendix A.9.4   Use of Alternative Credit toward High School Graduation – </w:t>
      </w:r>
      <w:r w:rsidRPr="4907A02F">
        <w:rPr>
          <w:color w:val="FF0000"/>
        </w:rPr>
        <w:t>Optional</w:t>
      </w:r>
      <w:bookmarkEnd w:id="30"/>
      <w:r>
        <w:t xml:space="preserve"> </w:t>
      </w:r>
    </w:p>
    <w:p w14:paraId="2150CB0F" w14:textId="77777777" w:rsidR="0062763E" w:rsidRPr="00B0382C" w:rsidRDefault="0062763E" w:rsidP="00B73F94">
      <w:r>
        <w:t>A response that meets the standard will include the following:</w:t>
      </w:r>
    </w:p>
    <w:p w14:paraId="460D7F96" w14:textId="77777777" w:rsidR="0039669E" w:rsidRDefault="00D0187A" w:rsidP="00B73F94">
      <w:pPr>
        <w:pStyle w:val="ListParagraph"/>
        <w:numPr>
          <w:ilvl w:val="0"/>
          <w:numId w:val="43"/>
        </w:numPr>
      </w:pPr>
      <w:r>
        <w:t xml:space="preserve">The rationale for offering alternative credit toward high school graduation, i.e., how </w:t>
      </w:r>
      <w:r w:rsidR="0039669E">
        <w:t xml:space="preserve">this </w:t>
      </w:r>
      <w:r>
        <w:t xml:space="preserve">will help the school accomplish its mission and how is it aligned with the educational philosophy of the </w:t>
      </w:r>
      <w:proofErr w:type="gramStart"/>
      <w:r>
        <w:t>school</w:t>
      </w:r>
      <w:r w:rsidR="0039669E">
        <w:t>;</w:t>
      </w:r>
      <w:proofErr w:type="gramEnd"/>
    </w:p>
    <w:p w14:paraId="3E673FF4" w14:textId="0D1445D5" w:rsidR="0039669E" w:rsidRDefault="00105CCA" w:rsidP="00B73F94">
      <w:pPr>
        <w:pStyle w:val="ListParagraph"/>
        <w:numPr>
          <w:ilvl w:val="0"/>
          <w:numId w:val="43"/>
        </w:numPr>
      </w:pPr>
      <w:r>
        <w:t>The types of credit that will be available (e.g., off-campus instruction, embedded credit, work experiences through internships, and independent studies</w:t>
      </w:r>
      <w:proofErr w:type="gramStart"/>
      <w:r>
        <w:t>)</w:t>
      </w:r>
      <w:r w:rsidR="0039669E">
        <w:t>;</w:t>
      </w:r>
      <w:proofErr w:type="gramEnd"/>
    </w:p>
    <w:p w14:paraId="6E3263C7" w14:textId="77777777" w:rsidR="0039669E" w:rsidRDefault="00D0187A" w:rsidP="00B73F94">
      <w:pPr>
        <w:pStyle w:val="ListParagraph"/>
        <w:numPr>
          <w:ilvl w:val="0"/>
          <w:numId w:val="43"/>
        </w:numPr>
      </w:pPr>
      <w:r>
        <w:t xml:space="preserve">How these options will be communicated to </w:t>
      </w:r>
      <w:proofErr w:type="gramStart"/>
      <w:r>
        <w:t>families</w:t>
      </w:r>
      <w:r w:rsidR="0039669E">
        <w:t>;</w:t>
      </w:r>
      <w:proofErr w:type="gramEnd"/>
    </w:p>
    <w:p w14:paraId="79177743" w14:textId="77777777" w:rsidR="0039669E" w:rsidRDefault="00D0187A" w:rsidP="00B73F94">
      <w:pPr>
        <w:pStyle w:val="ListParagraph"/>
        <w:numPr>
          <w:ilvl w:val="0"/>
          <w:numId w:val="43"/>
        </w:numPr>
      </w:pPr>
      <w:r>
        <w:t>The plan for assessing completion of and progress toward alternative credits</w:t>
      </w:r>
      <w:r w:rsidR="0039669E">
        <w:t>;</w:t>
      </w:r>
      <w:r>
        <w:t xml:space="preserve"> and</w:t>
      </w:r>
    </w:p>
    <w:p w14:paraId="4C214C2E" w14:textId="64594F13" w:rsidR="00EC6534" w:rsidRDefault="2E2C97D1" w:rsidP="00B73F94">
      <w:pPr>
        <w:pStyle w:val="ListParagraph"/>
        <w:numPr>
          <w:ilvl w:val="0"/>
          <w:numId w:val="43"/>
        </w:numPr>
      </w:pPr>
      <w:r>
        <w:t xml:space="preserve">Any staffing, financial, or other resources necessary for offering alternative credits (this narrative must match the budget </w:t>
      </w:r>
      <w:proofErr w:type="gramStart"/>
      <w:r>
        <w:t>submitted</w:t>
      </w:r>
      <w:proofErr w:type="gramEnd"/>
      <w:r>
        <w:t xml:space="preserve"> with this application).   </w:t>
      </w:r>
    </w:p>
    <w:tbl>
      <w:tblPr>
        <w:tblStyle w:val="TableGrid"/>
        <w:tblW w:w="0" w:type="auto"/>
        <w:tblInd w:w="100" w:type="dxa"/>
        <w:tblLook w:val="04A0" w:firstRow="1" w:lastRow="0" w:firstColumn="1" w:lastColumn="0" w:noHBand="0" w:noVBand="1"/>
      </w:tblPr>
      <w:tblGrid>
        <w:gridCol w:w="3172"/>
        <w:gridCol w:w="3174"/>
        <w:gridCol w:w="3174"/>
      </w:tblGrid>
      <w:tr w:rsidR="00EC6534" w14:paraId="1BF5E2B8" w14:textId="77777777" w:rsidTr="00F37120">
        <w:tc>
          <w:tcPr>
            <w:tcW w:w="4282" w:type="dxa"/>
          </w:tcPr>
          <w:p w14:paraId="34744C9D"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Meets the Standard</w:t>
            </w:r>
          </w:p>
        </w:tc>
        <w:tc>
          <w:tcPr>
            <w:tcW w:w="4284" w:type="dxa"/>
          </w:tcPr>
          <w:p w14:paraId="6CABFCF2"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Partially Meets the Standard</w:t>
            </w:r>
          </w:p>
        </w:tc>
        <w:tc>
          <w:tcPr>
            <w:tcW w:w="4284" w:type="dxa"/>
          </w:tcPr>
          <w:p w14:paraId="1D13CEEC" w14:textId="77777777" w:rsidR="00EC6534" w:rsidRPr="00F27816" w:rsidRDefault="00EC6534" w:rsidP="00B73F94">
            <w:pPr>
              <w:pStyle w:val="BodyText"/>
              <w:rPr>
                <w:rFonts w:ascii="Raleway" w:hAnsi="Raleway"/>
              </w:rPr>
            </w:pPr>
            <w:r w:rsidRPr="00F27816">
              <w:rPr>
                <w:rFonts w:ascii="Raleway" w:hAnsi="Raleway"/>
              </w:rPr>
              <w:sym w:font="Wingdings" w:char="F071"/>
            </w:r>
            <w:r w:rsidRPr="00F27816">
              <w:rPr>
                <w:rFonts w:ascii="Raleway" w:hAnsi="Raleway"/>
              </w:rPr>
              <w:t xml:space="preserve"> Does Not Meet the Standard</w:t>
            </w:r>
          </w:p>
        </w:tc>
      </w:tr>
      <w:tr w:rsidR="00EC6534" w14:paraId="0C6322D6" w14:textId="77777777" w:rsidTr="00F37120">
        <w:tc>
          <w:tcPr>
            <w:tcW w:w="12850" w:type="dxa"/>
            <w:gridSpan w:val="3"/>
            <w:shd w:val="clear" w:color="auto" w:fill="F2F2F2" w:themeFill="background1" w:themeFillShade="F2"/>
          </w:tcPr>
          <w:p w14:paraId="43075C0C"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Strengths:</w:t>
            </w:r>
          </w:p>
        </w:tc>
      </w:tr>
      <w:tr w:rsidR="00EC6534" w14:paraId="682A51A4" w14:textId="77777777" w:rsidTr="00F37120">
        <w:tc>
          <w:tcPr>
            <w:tcW w:w="12850" w:type="dxa"/>
            <w:gridSpan w:val="3"/>
          </w:tcPr>
          <w:p w14:paraId="523C237D" w14:textId="77777777" w:rsidR="00EC6534" w:rsidRPr="00F27816" w:rsidRDefault="00EC6534" w:rsidP="00B73F94">
            <w:pPr>
              <w:pStyle w:val="BodyText"/>
              <w:rPr>
                <w:rFonts w:ascii="Merriweather" w:hAnsi="Merriweather"/>
                <w:sz w:val="24"/>
                <w:szCs w:val="24"/>
              </w:rPr>
            </w:pPr>
          </w:p>
        </w:tc>
      </w:tr>
      <w:tr w:rsidR="00EC6534" w14:paraId="00E37341" w14:textId="77777777" w:rsidTr="00F37120">
        <w:tc>
          <w:tcPr>
            <w:tcW w:w="12850" w:type="dxa"/>
            <w:gridSpan w:val="3"/>
            <w:shd w:val="clear" w:color="auto" w:fill="F2F2F2" w:themeFill="background1" w:themeFillShade="F2"/>
          </w:tcPr>
          <w:p w14:paraId="3A8AFB9C"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Weaknesses:</w:t>
            </w:r>
          </w:p>
        </w:tc>
      </w:tr>
      <w:tr w:rsidR="00EC6534" w14:paraId="34C6E185" w14:textId="77777777" w:rsidTr="00F37120">
        <w:tc>
          <w:tcPr>
            <w:tcW w:w="12850" w:type="dxa"/>
            <w:gridSpan w:val="3"/>
          </w:tcPr>
          <w:p w14:paraId="30C94773" w14:textId="77777777" w:rsidR="00EC6534" w:rsidRPr="00F27816" w:rsidRDefault="00EC6534" w:rsidP="00B73F94">
            <w:pPr>
              <w:pStyle w:val="BodyText"/>
              <w:rPr>
                <w:rFonts w:ascii="Merriweather" w:hAnsi="Merriweather"/>
                <w:sz w:val="24"/>
                <w:szCs w:val="24"/>
              </w:rPr>
            </w:pPr>
          </w:p>
        </w:tc>
      </w:tr>
      <w:tr w:rsidR="00EC6534" w14:paraId="72B7C1C3" w14:textId="77777777" w:rsidTr="00F37120">
        <w:tc>
          <w:tcPr>
            <w:tcW w:w="12850" w:type="dxa"/>
            <w:gridSpan w:val="3"/>
            <w:shd w:val="clear" w:color="auto" w:fill="F2F2F2" w:themeFill="background1" w:themeFillShade="F2"/>
          </w:tcPr>
          <w:p w14:paraId="4CC66905" w14:textId="77777777" w:rsidR="00EC6534" w:rsidRPr="00F27816" w:rsidRDefault="00EC6534" w:rsidP="00B73F94">
            <w:pPr>
              <w:pStyle w:val="BodyText"/>
              <w:rPr>
                <w:rFonts w:ascii="Merriweather" w:hAnsi="Merriweather"/>
                <w:i/>
                <w:iCs/>
                <w:sz w:val="24"/>
                <w:szCs w:val="24"/>
              </w:rPr>
            </w:pPr>
            <w:r w:rsidRPr="00F27816">
              <w:rPr>
                <w:rFonts w:ascii="Merriweather" w:hAnsi="Merriweather"/>
                <w:i/>
                <w:iCs/>
                <w:sz w:val="24"/>
                <w:szCs w:val="24"/>
              </w:rPr>
              <w:t>Questions:</w:t>
            </w:r>
          </w:p>
        </w:tc>
      </w:tr>
      <w:tr w:rsidR="00622828" w14:paraId="56AB5BBD" w14:textId="77777777" w:rsidTr="00622828">
        <w:tc>
          <w:tcPr>
            <w:tcW w:w="12850" w:type="dxa"/>
            <w:gridSpan w:val="3"/>
            <w:shd w:val="clear" w:color="auto" w:fill="auto"/>
          </w:tcPr>
          <w:p w14:paraId="3DBB54A7" w14:textId="77777777" w:rsidR="00622828" w:rsidRPr="00F27816" w:rsidRDefault="00622828" w:rsidP="00B73F94">
            <w:pPr>
              <w:pStyle w:val="BodyText"/>
              <w:rPr>
                <w:rFonts w:ascii="Merriweather" w:hAnsi="Merriweather"/>
                <w:sz w:val="24"/>
                <w:szCs w:val="24"/>
              </w:rPr>
            </w:pPr>
          </w:p>
        </w:tc>
      </w:tr>
    </w:tbl>
    <w:p w14:paraId="55E9B47A" w14:textId="724D1291" w:rsidR="009F1DC8" w:rsidRDefault="009F1DC8" w:rsidP="00B73F94"/>
    <w:p w14:paraId="11CE3E4A" w14:textId="77777777" w:rsidR="0039669E" w:rsidRDefault="0039669E" w:rsidP="00B73F94"/>
    <w:sectPr w:rsidR="0039669E" w:rsidSect="005B3DCF">
      <w:footerReference w:type="even" r:id="rId23"/>
      <w:footerReference w:type="default" r:id="rId24"/>
      <w:footnotePr>
        <w:numRestart w:val="eachPage"/>
      </w:footnotePr>
      <w:pgSz w:w="12240" w:h="15840"/>
      <w:pgMar w:top="1440" w:right="117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7649D" w14:textId="77777777" w:rsidR="00D04478" w:rsidRDefault="00D04478" w:rsidP="00B73F94">
      <w:r>
        <w:separator/>
      </w:r>
    </w:p>
    <w:p w14:paraId="5A1B90E8" w14:textId="77777777" w:rsidR="00D04478" w:rsidRDefault="00D04478" w:rsidP="00B73F94"/>
  </w:endnote>
  <w:endnote w:type="continuationSeparator" w:id="0">
    <w:p w14:paraId="1938653C" w14:textId="77777777" w:rsidR="00D04478" w:rsidRDefault="00D04478" w:rsidP="00B73F94">
      <w:r>
        <w:continuationSeparator/>
      </w:r>
    </w:p>
    <w:p w14:paraId="239062B9" w14:textId="77777777" w:rsidR="00D04478" w:rsidRDefault="00D04478" w:rsidP="00B73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Medium">
    <w:altName w:val="Times New Roman"/>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Raleway">
    <w:panose1 w:val="00000000000000000000"/>
    <w:charset w:val="00"/>
    <w:family w:val="auto"/>
    <w:pitch w:val="variable"/>
    <w:sig w:usb0="A00002FF" w:usb1="5000205B"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3697855"/>
      <w:docPartObj>
        <w:docPartGallery w:val="Page Numbers (Bottom of Page)"/>
        <w:docPartUnique/>
      </w:docPartObj>
    </w:sdtPr>
    <w:sdtContent>
      <w:p w14:paraId="4CBE5ED9" w14:textId="3F3CB7C8" w:rsidR="00C71D98" w:rsidRDefault="00C71D98" w:rsidP="00B73F9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FB4DDB9" w14:textId="77777777" w:rsidR="00C71D98" w:rsidRDefault="00C71D98" w:rsidP="00B73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99AB" w14:textId="4941A49B" w:rsidR="00C71D98" w:rsidRPr="00C71D98" w:rsidRDefault="00C71D98" w:rsidP="00B73F94">
    <w:pPr>
      <w:pStyle w:val="Footer"/>
    </w:pPr>
    <w:r w:rsidRPr="00B73F94">
      <w:rPr>
        <w:i/>
        <w:iCs/>
      </w:rPr>
      <w:t xml:space="preserve">Missouri Charter Application Rubric – </w:t>
    </w:r>
    <w:r w:rsidR="00B73F94" w:rsidRPr="00B73F94">
      <w:rPr>
        <w:i/>
        <w:iCs/>
      </w:rPr>
      <w:t xml:space="preserve">January </w:t>
    </w:r>
    <w:r w:rsidRPr="00B73F94">
      <w:rPr>
        <w:i/>
        <w:iCs/>
      </w:rPr>
      <w:t>202</w:t>
    </w:r>
    <w:r w:rsidR="00B73F94" w:rsidRPr="00B73F94">
      <w:rPr>
        <w:i/>
        <w:iCs/>
      </w:rPr>
      <w:t>5</w:t>
    </w:r>
    <w:r w:rsidRPr="00C71D98">
      <w:tab/>
    </w:r>
    <w:sdt>
      <w:sdtPr>
        <w:rPr>
          <w:rStyle w:val="PageNumber"/>
        </w:rPr>
        <w:id w:val="898180209"/>
        <w:docPartObj>
          <w:docPartGallery w:val="Page Numbers (Bottom of Page)"/>
          <w:docPartUnique/>
        </w:docPartObj>
      </w:sdtPr>
      <w:sdtContent>
        <w:r w:rsidR="00B73F94">
          <w:rPr>
            <w:rStyle w:val="PageNumber"/>
          </w:rPr>
          <w:fldChar w:fldCharType="begin"/>
        </w:r>
        <w:r w:rsidR="00B73F94">
          <w:rPr>
            <w:rStyle w:val="PageNumber"/>
          </w:rPr>
          <w:instrText xml:space="preserve"> PAGE </w:instrText>
        </w:r>
        <w:r w:rsidR="00B73F94">
          <w:rPr>
            <w:rStyle w:val="PageNumber"/>
          </w:rPr>
          <w:fldChar w:fldCharType="separate"/>
        </w:r>
        <w:r w:rsidR="00B73F94">
          <w:rPr>
            <w:rStyle w:val="PageNumber"/>
          </w:rPr>
          <w:t>7</w:t>
        </w:r>
        <w:r w:rsidR="00B73F94">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9DF6E" w14:textId="77777777" w:rsidR="00D04478" w:rsidRDefault="00D04478" w:rsidP="00B73F94">
      <w:r>
        <w:separator/>
      </w:r>
    </w:p>
    <w:p w14:paraId="2B5D69A9" w14:textId="77777777" w:rsidR="00D04478" w:rsidRDefault="00D04478" w:rsidP="00B73F94"/>
  </w:footnote>
  <w:footnote w:type="continuationSeparator" w:id="0">
    <w:p w14:paraId="7A84B03A" w14:textId="77777777" w:rsidR="00D04478" w:rsidRDefault="00D04478" w:rsidP="00B73F94">
      <w:r>
        <w:continuationSeparator/>
      </w:r>
    </w:p>
    <w:p w14:paraId="4F699D3A" w14:textId="77777777" w:rsidR="00D04478" w:rsidRDefault="00D04478" w:rsidP="00B73F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BB"/>
    <w:multiLevelType w:val="hybridMultilevel"/>
    <w:tmpl w:val="0560877E"/>
    <w:lvl w:ilvl="0" w:tplc="735E4C2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363B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422B8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6C80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AEF7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EDC128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C6F6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109A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EAC5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AF4C3D"/>
    <w:multiLevelType w:val="hybridMultilevel"/>
    <w:tmpl w:val="2774FB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A74DB"/>
    <w:multiLevelType w:val="hybridMultilevel"/>
    <w:tmpl w:val="AE8E0522"/>
    <w:lvl w:ilvl="0" w:tplc="33C0B51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16BA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E427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40E64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B021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CE4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D0C1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24DD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343D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0861B0"/>
    <w:multiLevelType w:val="hybridMultilevel"/>
    <w:tmpl w:val="CA220C7E"/>
    <w:lvl w:ilvl="0" w:tplc="9E8E497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1EC7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B0C02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9055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E6B99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5A6D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0E4A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4082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360B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1A56AF"/>
    <w:multiLevelType w:val="hybridMultilevel"/>
    <w:tmpl w:val="7578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F745C"/>
    <w:multiLevelType w:val="multilevel"/>
    <w:tmpl w:val="75BC5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6E6941"/>
    <w:multiLevelType w:val="hybridMultilevel"/>
    <w:tmpl w:val="42F4EE28"/>
    <w:lvl w:ilvl="0" w:tplc="04186A4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241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509D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40E2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CC945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6AECF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028A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F6E3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9EC3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7810219"/>
    <w:multiLevelType w:val="hybridMultilevel"/>
    <w:tmpl w:val="60423D0A"/>
    <w:lvl w:ilvl="0" w:tplc="10748B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9A062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9015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5893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B07F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C636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387A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7832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328B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DE7A46"/>
    <w:multiLevelType w:val="hybridMultilevel"/>
    <w:tmpl w:val="296C57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9B5DDD"/>
    <w:multiLevelType w:val="hybridMultilevel"/>
    <w:tmpl w:val="5328A2F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A31D79"/>
    <w:multiLevelType w:val="hybridMultilevel"/>
    <w:tmpl w:val="8ED29922"/>
    <w:lvl w:ilvl="0" w:tplc="24589948">
      <w:start w:val="1"/>
      <w:numFmt w:val="decimal"/>
      <w:lvlText w:val="%1."/>
      <w:lvlJc w:val="left"/>
      <w:pPr>
        <w:ind w:left="720"/>
      </w:pPr>
      <w:rPr>
        <w:rFonts w:ascii="Open Sans Medium" w:eastAsia="Times New Roman" w:hAnsi="Open Sans Medium" w:cs="Open Sans Medium"/>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320167"/>
    <w:multiLevelType w:val="hybridMultilevel"/>
    <w:tmpl w:val="FFD40A1A"/>
    <w:lvl w:ilvl="0" w:tplc="E632CB5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66586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8A5D5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0DAA7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1256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DE0B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D4FC5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E66E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1E39A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D180D11"/>
    <w:multiLevelType w:val="multilevel"/>
    <w:tmpl w:val="08B8B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3C73A6"/>
    <w:multiLevelType w:val="multilevel"/>
    <w:tmpl w:val="E15AF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5F2E23"/>
    <w:multiLevelType w:val="hybridMultilevel"/>
    <w:tmpl w:val="6DF4AD12"/>
    <w:lvl w:ilvl="0" w:tplc="2CA4FE8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508B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7ECE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F40C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37A99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D290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908D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B0049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AEB7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6074AA7"/>
    <w:multiLevelType w:val="hybridMultilevel"/>
    <w:tmpl w:val="67824738"/>
    <w:lvl w:ilvl="0" w:tplc="A56463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906760">
      <w:start w:val="1"/>
      <w:numFmt w:val="bullet"/>
      <w:lvlText w:val="o"/>
      <w:lvlJc w:val="left"/>
      <w:pPr>
        <w:ind w:left="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E0996E">
      <w:start w:val="1"/>
      <w:numFmt w:val="bullet"/>
      <w:lvlText w:val="▪"/>
      <w:lvlJc w:val="left"/>
      <w:pPr>
        <w:ind w:left="13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3A7B1E">
      <w:start w:val="1"/>
      <w:numFmt w:val="bullet"/>
      <w:lvlText w:val="•"/>
      <w:lvlJc w:val="left"/>
      <w:pPr>
        <w:ind w:left="20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0064A0">
      <w:start w:val="1"/>
      <w:numFmt w:val="bullet"/>
      <w:lvlText w:val="o"/>
      <w:lvlJc w:val="left"/>
      <w:pPr>
        <w:ind w:left="2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94EB8C">
      <w:start w:val="1"/>
      <w:numFmt w:val="bullet"/>
      <w:lvlText w:val="▪"/>
      <w:lvlJc w:val="left"/>
      <w:pPr>
        <w:ind w:left="34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8961DD0">
      <w:start w:val="1"/>
      <w:numFmt w:val="bullet"/>
      <w:lvlText w:val="•"/>
      <w:lvlJc w:val="left"/>
      <w:pPr>
        <w:ind w:left="41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74D33C">
      <w:start w:val="1"/>
      <w:numFmt w:val="bullet"/>
      <w:lvlText w:val="o"/>
      <w:lvlJc w:val="left"/>
      <w:pPr>
        <w:ind w:left="4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08E286">
      <w:start w:val="1"/>
      <w:numFmt w:val="bullet"/>
      <w:lvlText w:val="▪"/>
      <w:lvlJc w:val="left"/>
      <w:pPr>
        <w:ind w:left="56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CB80117"/>
    <w:multiLevelType w:val="hybridMultilevel"/>
    <w:tmpl w:val="08B42F28"/>
    <w:lvl w:ilvl="0" w:tplc="9F700646">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FE63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0C0D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C6773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B44E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7825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088C6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8ED4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E090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F2E568B"/>
    <w:multiLevelType w:val="hybridMultilevel"/>
    <w:tmpl w:val="6948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468DC"/>
    <w:multiLevelType w:val="hybridMultilevel"/>
    <w:tmpl w:val="3A727FEE"/>
    <w:lvl w:ilvl="0" w:tplc="4D10C106">
      <w:start w:val="9"/>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5D8FD5E">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766414E">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F42C058">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19A13B0">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36F450">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5E2A3DC">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83ABB42">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07CD86A">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1A574BA"/>
    <w:multiLevelType w:val="hybridMultilevel"/>
    <w:tmpl w:val="99A24A44"/>
    <w:lvl w:ilvl="0" w:tplc="9D38028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20C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ADCB3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A491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E8E2B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D662A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2E9CA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C11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5462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29B3FBD"/>
    <w:multiLevelType w:val="hybridMultilevel"/>
    <w:tmpl w:val="EF4CFD82"/>
    <w:lvl w:ilvl="0" w:tplc="2AE03A7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8053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7A6C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B0A0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4A549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1025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FC65E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5A8F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ACF8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37F02A1"/>
    <w:multiLevelType w:val="hybridMultilevel"/>
    <w:tmpl w:val="F6025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F0D13"/>
    <w:multiLevelType w:val="hybridMultilevel"/>
    <w:tmpl w:val="8D22C0F6"/>
    <w:lvl w:ilvl="0" w:tplc="274E586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186E4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60A8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E43E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6A6D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B2A6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9DE86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2249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9095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91A053A"/>
    <w:multiLevelType w:val="hybridMultilevel"/>
    <w:tmpl w:val="7666A040"/>
    <w:lvl w:ilvl="0" w:tplc="356E2E0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4850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B80A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2E51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2E1C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984C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42CE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213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7E8A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A164189"/>
    <w:multiLevelType w:val="hybridMultilevel"/>
    <w:tmpl w:val="EB748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404723"/>
    <w:multiLevelType w:val="hybridMultilevel"/>
    <w:tmpl w:val="244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DA259A"/>
    <w:multiLevelType w:val="hybridMultilevel"/>
    <w:tmpl w:val="C830910E"/>
    <w:lvl w:ilvl="0" w:tplc="75E8D75E">
      <w:numFmt w:val="bullet"/>
      <w:lvlText w:val=""/>
      <w:lvlJc w:val="left"/>
      <w:pPr>
        <w:ind w:left="720" w:hanging="360"/>
      </w:pPr>
      <w:rPr>
        <w:rFonts w:ascii="Symbol" w:eastAsia="Times New Roman" w:hAnsi="Symbol" w:cs="Open Sans Medium"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130986"/>
    <w:multiLevelType w:val="hybridMultilevel"/>
    <w:tmpl w:val="03B8E136"/>
    <w:lvl w:ilvl="0" w:tplc="7EDE8E84">
      <w:start w:val="1"/>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A2640D4">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FD8FAEA">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0AA381A">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BB291FA">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E5CE622">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6122C24">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74E9DEE">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3046FB4">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6576894"/>
    <w:multiLevelType w:val="hybridMultilevel"/>
    <w:tmpl w:val="88C8E002"/>
    <w:lvl w:ilvl="0" w:tplc="4E24226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321B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F83A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2069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5ACE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6C7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467B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E4D8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98A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6AD4DA3"/>
    <w:multiLevelType w:val="hybridMultilevel"/>
    <w:tmpl w:val="7166F14C"/>
    <w:lvl w:ilvl="0" w:tplc="7C184A92">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2E9D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DA0EA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A312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0E54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1F2103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823D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2A516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506B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7660445"/>
    <w:multiLevelType w:val="hybridMultilevel"/>
    <w:tmpl w:val="D9BC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4721AF"/>
    <w:multiLevelType w:val="hybridMultilevel"/>
    <w:tmpl w:val="F34AFE04"/>
    <w:lvl w:ilvl="0" w:tplc="948EAEC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B280D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D2A7C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E0B7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16C3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CE6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8E8AE0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ABB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C2E49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AC97F10"/>
    <w:multiLevelType w:val="hybridMultilevel"/>
    <w:tmpl w:val="D5EEACA8"/>
    <w:lvl w:ilvl="0" w:tplc="2332AF6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149A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6ECA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1C70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AA38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5C44A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6C5C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CE8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984B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D9659C3"/>
    <w:multiLevelType w:val="hybridMultilevel"/>
    <w:tmpl w:val="98407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61E3FBC"/>
    <w:multiLevelType w:val="hybridMultilevel"/>
    <w:tmpl w:val="B2CE232E"/>
    <w:lvl w:ilvl="0" w:tplc="EFFADB1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649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C3CFE1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E4333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66A96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1AD22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8A4EB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56C1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74F4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7EC7F3F"/>
    <w:multiLevelType w:val="hybridMultilevel"/>
    <w:tmpl w:val="BD10B7AA"/>
    <w:lvl w:ilvl="0" w:tplc="64C41A7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221C3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804A5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9A7E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1082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749B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6C5D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5EC34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6A35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877378F"/>
    <w:multiLevelType w:val="hybridMultilevel"/>
    <w:tmpl w:val="403E0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C61A09"/>
    <w:multiLevelType w:val="hybridMultilevel"/>
    <w:tmpl w:val="06646B6C"/>
    <w:lvl w:ilvl="0" w:tplc="9F180C3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E63B4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1FC813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085A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BA4C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9E79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38D13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0AD8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7C27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BE43375"/>
    <w:multiLevelType w:val="hybridMultilevel"/>
    <w:tmpl w:val="B24CB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DF155E7"/>
    <w:multiLevelType w:val="hybridMultilevel"/>
    <w:tmpl w:val="7B94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FC03951"/>
    <w:multiLevelType w:val="hybridMultilevel"/>
    <w:tmpl w:val="6688F5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FE2593C"/>
    <w:multiLevelType w:val="hybridMultilevel"/>
    <w:tmpl w:val="27A430B2"/>
    <w:lvl w:ilvl="0" w:tplc="81BC7F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765C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8016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2445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989C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0A6EC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5C05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78ECA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3CD5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24E53E3"/>
    <w:multiLevelType w:val="hybridMultilevel"/>
    <w:tmpl w:val="DEF86D56"/>
    <w:lvl w:ilvl="0" w:tplc="0CC6505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699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BAD1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66A32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72E2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D6FAB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52DCC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2620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48CF3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2676E84"/>
    <w:multiLevelType w:val="hybridMultilevel"/>
    <w:tmpl w:val="C9AA15C6"/>
    <w:lvl w:ilvl="0" w:tplc="0409000F">
      <w:start w:val="1"/>
      <w:numFmt w:val="decimal"/>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31C17AC"/>
    <w:multiLevelType w:val="hybridMultilevel"/>
    <w:tmpl w:val="BC1CF358"/>
    <w:lvl w:ilvl="0" w:tplc="2DD0EB1A">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366F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82DF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FAEB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DE4CD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CEE9F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7887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1462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BC0E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5AB388B"/>
    <w:multiLevelType w:val="hybridMultilevel"/>
    <w:tmpl w:val="072A40CC"/>
    <w:lvl w:ilvl="0" w:tplc="241477CE">
      <w:start w:val="1"/>
      <w:numFmt w:val="lowerLetter"/>
      <w:lvlText w:val="%1."/>
      <w:lvlJc w:val="left"/>
      <w:pPr>
        <w:ind w:left="720" w:hanging="360"/>
      </w:pPr>
      <w:rPr>
        <w:rFonts w:ascii="Open Sans Medium" w:eastAsia="Times New Roman" w:hAnsi="Open Sans Medium" w:cs="Open Sans Medium"/>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6220E8A"/>
    <w:multiLevelType w:val="hybridMultilevel"/>
    <w:tmpl w:val="F296F00E"/>
    <w:lvl w:ilvl="0" w:tplc="D674D1F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DC94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FC26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6018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CE43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CE4A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9D8FD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607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A66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9514026"/>
    <w:multiLevelType w:val="hybridMultilevel"/>
    <w:tmpl w:val="6990397A"/>
    <w:lvl w:ilvl="0" w:tplc="28E89354">
      <w:start w:val="1"/>
      <w:numFmt w:val="lowerLetter"/>
      <w:lvlText w:val="%1."/>
      <w:lvlJc w:val="left"/>
      <w:pPr>
        <w:ind w:left="720" w:hanging="360"/>
      </w:pPr>
      <w:rPr>
        <w:rFonts w:hint="default"/>
        <w:w w:val="9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6E6552"/>
    <w:multiLevelType w:val="hybridMultilevel"/>
    <w:tmpl w:val="972CF83A"/>
    <w:lvl w:ilvl="0" w:tplc="548C13A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1C983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66972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C01D5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144A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D06A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0C1E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DEA5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C0BAD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5A9266AD"/>
    <w:multiLevelType w:val="hybridMultilevel"/>
    <w:tmpl w:val="9E5EED1C"/>
    <w:lvl w:ilvl="0" w:tplc="031C95C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CC45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8400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1AB5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A269D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FE99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6E20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B842B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E079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C113E7E"/>
    <w:multiLevelType w:val="multilevel"/>
    <w:tmpl w:val="70803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F452D54"/>
    <w:multiLevelType w:val="hybridMultilevel"/>
    <w:tmpl w:val="3FA2832C"/>
    <w:lvl w:ilvl="0" w:tplc="D0F2589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1C65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400F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9CC2C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76E1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E479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B8FE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A634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CA8E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633A6739"/>
    <w:multiLevelType w:val="hybridMultilevel"/>
    <w:tmpl w:val="67F0EEF6"/>
    <w:lvl w:ilvl="0" w:tplc="1C7AD980">
      <w:start w:val="1"/>
      <w:numFmt w:val="upperLetter"/>
      <w:lvlText w:val="%1."/>
      <w:lvlJc w:val="left"/>
      <w:pPr>
        <w:ind w:left="720" w:hanging="360"/>
      </w:pPr>
    </w:lvl>
    <w:lvl w:ilvl="1" w:tplc="B64C015A">
      <w:start w:val="1"/>
      <w:numFmt w:val="lowerLetter"/>
      <w:lvlText w:val="%2."/>
      <w:lvlJc w:val="left"/>
      <w:pPr>
        <w:ind w:left="1440" w:hanging="360"/>
      </w:pPr>
    </w:lvl>
    <w:lvl w:ilvl="2" w:tplc="5A40DBE0">
      <w:start w:val="1"/>
      <w:numFmt w:val="lowerRoman"/>
      <w:lvlText w:val="%3."/>
      <w:lvlJc w:val="right"/>
      <w:pPr>
        <w:ind w:left="2160" w:hanging="180"/>
      </w:pPr>
    </w:lvl>
    <w:lvl w:ilvl="3" w:tplc="9D22BF74">
      <w:start w:val="1"/>
      <w:numFmt w:val="decimal"/>
      <w:lvlText w:val="%4."/>
      <w:lvlJc w:val="left"/>
      <w:pPr>
        <w:ind w:left="2880" w:hanging="360"/>
      </w:pPr>
    </w:lvl>
    <w:lvl w:ilvl="4" w:tplc="72DCE29C">
      <w:start w:val="1"/>
      <w:numFmt w:val="lowerLetter"/>
      <w:lvlText w:val="%5."/>
      <w:lvlJc w:val="left"/>
      <w:pPr>
        <w:ind w:left="3600" w:hanging="360"/>
      </w:pPr>
    </w:lvl>
    <w:lvl w:ilvl="5" w:tplc="18025E5E">
      <w:start w:val="1"/>
      <w:numFmt w:val="lowerRoman"/>
      <w:lvlText w:val="%6."/>
      <w:lvlJc w:val="right"/>
      <w:pPr>
        <w:ind w:left="4320" w:hanging="180"/>
      </w:pPr>
    </w:lvl>
    <w:lvl w:ilvl="6" w:tplc="8FE02564">
      <w:start w:val="1"/>
      <w:numFmt w:val="decimal"/>
      <w:lvlText w:val="%7."/>
      <w:lvlJc w:val="left"/>
      <w:pPr>
        <w:ind w:left="5040" w:hanging="360"/>
      </w:pPr>
    </w:lvl>
    <w:lvl w:ilvl="7" w:tplc="E548AEBA">
      <w:start w:val="1"/>
      <w:numFmt w:val="lowerLetter"/>
      <w:lvlText w:val="%8."/>
      <w:lvlJc w:val="left"/>
      <w:pPr>
        <w:ind w:left="5760" w:hanging="360"/>
      </w:pPr>
    </w:lvl>
    <w:lvl w:ilvl="8" w:tplc="85441E0C">
      <w:start w:val="1"/>
      <w:numFmt w:val="lowerRoman"/>
      <w:lvlText w:val="%9."/>
      <w:lvlJc w:val="right"/>
      <w:pPr>
        <w:ind w:left="6480" w:hanging="180"/>
      </w:pPr>
    </w:lvl>
  </w:abstractNum>
  <w:abstractNum w:abstractNumId="53" w15:restartNumberingAfterBreak="0">
    <w:nsid w:val="63546484"/>
    <w:multiLevelType w:val="hybridMultilevel"/>
    <w:tmpl w:val="0256040A"/>
    <w:lvl w:ilvl="0" w:tplc="0409000F">
      <w:start w:val="1"/>
      <w:numFmt w:val="decimal"/>
      <w:lvlText w:val="%1."/>
      <w:lvlJc w:val="left"/>
      <w:pPr>
        <w:ind w:left="72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643043D9"/>
    <w:multiLevelType w:val="hybridMultilevel"/>
    <w:tmpl w:val="2D64A60A"/>
    <w:lvl w:ilvl="0" w:tplc="7772CB28">
      <w:start w:val="1"/>
      <w:numFmt w:val="decimal"/>
      <w:lvlText w:val="%1."/>
      <w:lvlJc w:val="left"/>
      <w:pPr>
        <w:ind w:left="820" w:hanging="360"/>
      </w:pPr>
      <w:rPr>
        <w:rFonts w:ascii="Cambria" w:eastAsia="Cambria" w:hAnsi="Cambria" w:cs="Cambria" w:hint="default"/>
        <w:b w:val="0"/>
        <w:bCs w:val="0"/>
        <w:i w:val="0"/>
        <w:iCs w:val="0"/>
        <w:spacing w:val="-1"/>
        <w:w w:val="97"/>
        <w:sz w:val="20"/>
        <w:szCs w:val="20"/>
      </w:rPr>
    </w:lvl>
    <w:lvl w:ilvl="1" w:tplc="482E687C">
      <w:numFmt w:val="bullet"/>
      <w:lvlText w:val="•"/>
      <w:lvlJc w:val="left"/>
      <w:pPr>
        <w:ind w:left="1694" w:hanging="360"/>
      </w:pPr>
      <w:rPr>
        <w:rFonts w:hint="default"/>
      </w:rPr>
    </w:lvl>
    <w:lvl w:ilvl="2" w:tplc="BCE2B0B8">
      <w:numFmt w:val="bullet"/>
      <w:lvlText w:val="•"/>
      <w:lvlJc w:val="left"/>
      <w:pPr>
        <w:ind w:left="2568" w:hanging="360"/>
      </w:pPr>
      <w:rPr>
        <w:rFonts w:hint="default"/>
      </w:rPr>
    </w:lvl>
    <w:lvl w:ilvl="3" w:tplc="F5229E2C">
      <w:numFmt w:val="bullet"/>
      <w:lvlText w:val="•"/>
      <w:lvlJc w:val="left"/>
      <w:pPr>
        <w:ind w:left="3442" w:hanging="360"/>
      </w:pPr>
      <w:rPr>
        <w:rFonts w:hint="default"/>
      </w:rPr>
    </w:lvl>
    <w:lvl w:ilvl="4" w:tplc="6F78C00C">
      <w:numFmt w:val="bullet"/>
      <w:lvlText w:val="•"/>
      <w:lvlJc w:val="left"/>
      <w:pPr>
        <w:ind w:left="4316" w:hanging="360"/>
      </w:pPr>
      <w:rPr>
        <w:rFonts w:hint="default"/>
      </w:rPr>
    </w:lvl>
    <w:lvl w:ilvl="5" w:tplc="348E9DE4">
      <w:numFmt w:val="bullet"/>
      <w:lvlText w:val="•"/>
      <w:lvlJc w:val="left"/>
      <w:pPr>
        <w:ind w:left="5190" w:hanging="360"/>
      </w:pPr>
      <w:rPr>
        <w:rFonts w:hint="default"/>
      </w:rPr>
    </w:lvl>
    <w:lvl w:ilvl="6" w:tplc="BC3CD58A">
      <w:numFmt w:val="bullet"/>
      <w:lvlText w:val="•"/>
      <w:lvlJc w:val="left"/>
      <w:pPr>
        <w:ind w:left="6064" w:hanging="360"/>
      </w:pPr>
      <w:rPr>
        <w:rFonts w:hint="default"/>
      </w:rPr>
    </w:lvl>
    <w:lvl w:ilvl="7" w:tplc="AAECCFC8">
      <w:numFmt w:val="bullet"/>
      <w:lvlText w:val="•"/>
      <w:lvlJc w:val="left"/>
      <w:pPr>
        <w:ind w:left="6938" w:hanging="360"/>
      </w:pPr>
      <w:rPr>
        <w:rFonts w:hint="default"/>
      </w:rPr>
    </w:lvl>
    <w:lvl w:ilvl="8" w:tplc="B3729C7E">
      <w:numFmt w:val="bullet"/>
      <w:lvlText w:val="•"/>
      <w:lvlJc w:val="left"/>
      <w:pPr>
        <w:ind w:left="7812" w:hanging="360"/>
      </w:pPr>
      <w:rPr>
        <w:rFonts w:hint="default"/>
      </w:rPr>
    </w:lvl>
  </w:abstractNum>
  <w:abstractNum w:abstractNumId="55" w15:restartNumberingAfterBreak="0">
    <w:nsid w:val="64BC4D33"/>
    <w:multiLevelType w:val="hybridMultilevel"/>
    <w:tmpl w:val="B0E24966"/>
    <w:lvl w:ilvl="0" w:tplc="597EC73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34837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7A6B8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A849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AF1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4A690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56DB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E0D8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FCA0D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665172C0"/>
    <w:multiLevelType w:val="hybridMultilevel"/>
    <w:tmpl w:val="D77A02A6"/>
    <w:lvl w:ilvl="0" w:tplc="7EDE8E84">
      <w:start w:val="1"/>
      <w:numFmt w:val="decimal"/>
      <w:lvlText w:val="%1."/>
      <w:lvlJc w:val="left"/>
      <w:pPr>
        <w:ind w:left="720" w:hanging="3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 w15:restartNumberingAfterBreak="0">
    <w:nsid w:val="680C6324"/>
    <w:multiLevelType w:val="hybridMultilevel"/>
    <w:tmpl w:val="73562E12"/>
    <w:lvl w:ilvl="0" w:tplc="CF5C861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CEB9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EA1C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346DE7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CEDA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7C99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908CF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72D21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F69D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8F30C44"/>
    <w:multiLevelType w:val="hybridMultilevel"/>
    <w:tmpl w:val="8A1CDB6E"/>
    <w:lvl w:ilvl="0" w:tplc="C51A330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8C25A">
      <w:start w:val="1"/>
      <w:numFmt w:val="bullet"/>
      <w:lvlText w:val="o"/>
      <w:lvlJc w:val="left"/>
      <w:pPr>
        <w:ind w:left="1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FCF344">
      <w:start w:val="1"/>
      <w:numFmt w:val="bullet"/>
      <w:lvlText w:val="▪"/>
      <w:lvlJc w:val="left"/>
      <w:pPr>
        <w:ind w:left="2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ECDE28">
      <w:start w:val="1"/>
      <w:numFmt w:val="bullet"/>
      <w:lvlText w:val="•"/>
      <w:lvlJc w:val="left"/>
      <w:pPr>
        <w:ind w:left="2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9A495A">
      <w:start w:val="1"/>
      <w:numFmt w:val="bullet"/>
      <w:lvlText w:val="o"/>
      <w:lvlJc w:val="left"/>
      <w:pPr>
        <w:ind w:left="3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2EA4402">
      <w:start w:val="1"/>
      <w:numFmt w:val="bullet"/>
      <w:lvlText w:val="▪"/>
      <w:lvlJc w:val="left"/>
      <w:pPr>
        <w:ind w:left="4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548B0A">
      <w:start w:val="1"/>
      <w:numFmt w:val="bullet"/>
      <w:lvlText w:val="•"/>
      <w:lvlJc w:val="left"/>
      <w:pPr>
        <w:ind w:left="50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4AB35C">
      <w:start w:val="1"/>
      <w:numFmt w:val="bullet"/>
      <w:lvlText w:val="o"/>
      <w:lvlJc w:val="left"/>
      <w:pPr>
        <w:ind w:left="5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FC89AC">
      <w:start w:val="1"/>
      <w:numFmt w:val="bullet"/>
      <w:lvlText w:val="▪"/>
      <w:lvlJc w:val="left"/>
      <w:pPr>
        <w:ind w:left="64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6BE036D0"/>
    <w:multiLevelType w:val="hybridMultilevel"/>
    <w:tmpl w:val="3552F4CE"/>
    <w:lvl w:ilvl="0" w:tplc="31ACDF4A">
      <w:start w:val="12"/>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7081BFE">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03E18FA">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56AAD26">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0A8D08">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F5428A6">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0042026">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1D27546">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38328E">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6C5410CF"/>
    <w:multiLevelType w:val="hybridMultilevel"/>
    <w:tmpl w:val="33360A3A"/>
    <w:lvl w:ilvl="0" w:tplc="9FEE0DBC">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EA37D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E0378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FEA81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D8F2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7CBA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3837F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14D5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2044D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C7752BC"/>
    <w:multiLevelType w:val="hybridMultilevel"/>
    <w:tmpl w:val="2444C2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D5F35DF"/>
    <w:multiLevelType w:val="hybridMultilevel"/>
    <w:tmpl w:val="DCB0CF96"/>
    <w:lvl w:ilvl="0" w:tplc="443641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AE9AE4">
      <w:start w:val="1"/>
      <w:numFmt w:val="bullet"/>
      <w:lvlText w:val="o"/>
      <w:lvlJc w:val="left"/>
      <w:pPr>
        <w:ind w:left="7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D28920">
      <w:start w:val="1"/>
      <w:numFmt w:val="bullet"/>
      <w:lvlText w:val="▪"/>
      <w:lvlJc w:val="left"/>
      <w:pPr>
        <w:ind w:left="1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5AF936">
      <w:start w:val="1"/>
      <w:numFmt w:val="bullet"/>
      <w:lvlText w:val="•"/>
      <w:lvlJc w:val="left"/>
      <w:pPr>
        <w:ind w:left="21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66474A">
      <w:start w:val="1"/>
      <w:numFmt w:val="bullet"/>
      <w:lvlText w:val="o"/>
      <w:lvlJc w:val="left"/>
      <w:pPr>
        <w:ind w:left="28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4DA41C6">
      <w:start w:val="1"/>
      <w:numFmt w:val="bullet"/>
      <w:lvlText w:val="▪"/>
      <w:lvlJc w:val="left"/>
      <w:pPr>
        <w:ind w:left="3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8489E0">
      <w:start w:val="1"/>
      <w:numFmt w:val="bullet"/>
      <w:lvlText w:val="•"/>
      <w:lvlJc w:val="left"/>
      <w:pPr>
        <w:ind w:left="4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6730E">
      <w:start w:val="1"/>
      <w:numFmt w:val="bullet"/>
      <w:lvlText w:val="o"/>
      <w:lvlJc w:val="left"/>
      <w:pPr>
        <w:ind w:left="50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418718C">
      <w:start w:val="1"/>
      <w:numFmt w:val="bullet"/>
      <w:lvlText w:val="▪"/>
      <w:lvlJc w:val="left"/>
      <w:pPr>
        <w:ind w:left="57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6DCB58FF"/>
    <w:multiLevelType w:val="hybridMultilevel"/>
    <w:tmpl w:val="7FB6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237AC9"/>
    <w:multiLevelType w:val="hybridMultilevel"/>
    <w:tmpl w:val="73480DC0"/>
    <w:lvl w:ilvl="0" w:tplc="B9EABCCA">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1E94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C8DA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7AE9E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3852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100B2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E6D2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AEB5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1EB0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50625C7"/>
    <w:multiLevelType w:val="hybridMultilevel"/>
    <w:tmpl w:val="02C820AE"/>
    <w:lvl w:ilvl="0" w:tplc="0DBE8E0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BAB5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DA68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7DC6D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DEA1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BA5F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C69C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1043C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1814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A961A98"/>
    <w:multiLevelType w:val="hybridMultilevel"/>
    <w:tmpl w:val="DFA8B9C8"/>
    <w:lvl w:ilvl="0" w:tplc="B6EC1C1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B6A6C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3ACF4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24C59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B2469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A68C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1EFF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9C3B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D928F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BD604C3"/>
    <w:multiLevelType w:val="hybridMultilevel"/>
    <w:tmpl w:val="D1C65662"/>
    <w:lvl w:ilvl="0" w:tplc="76FCFDA8">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AA93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19ECF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E45BB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B096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102F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1E0C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6BE6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D039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F4E3935"/>
    <w:multiLevelType w:val="hybridMultilevel"/>
    <w:tmpl w:val="BBE23BA4"/>
    <w:lvl w:ilvl="0" w:tplc="8AE27374">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BA6D5A">
      <w:start w:val="1"/>
      <w:numFmt w:val="bullet"/>
      <w:lvlText w:val="o"/>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9C4762">
      <w:start w:val="1"/>
      <w:numFmt w:val="bullet"/>
      <w:lvlText w:val="▪"/>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284EB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A04DE8">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4A9EAE">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FAC742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5C9CC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829058">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977997392">
    <w:abstractNumId w:val="15"/>
  </w:num>
  <w:num w:numId="2" w16cid:durableId="1094790568">
    <w:abstractNumId w:val="62"/>
  </w:num>
  <w:num w:numId="3" w16cid:durableId="1369183230">
    <w:abstractNumId w:val="2"/>
  </w:num>
  <w:num w:numId="4" w16cid:durableId="465854472">
    <w:abstractNumId w:val="49"/>
  </w:num>
  <w:num w:numId="5" w16cid:durableId="676734974">
    <w:abstractNumId w:val="32"/>
  </w:num>
  <w:num w:numId="6" w16cid:durableId="1892230430">
    <w:abstractNumId w:val="11"/>
  </w:num>
  <w:num w:numId="7" w16cid:durableId="1653170573">
    <w:abstractNumId w:val="19"/>
  </w:num>
  <w:num w:numId="8" w16cid:durableId="587230969">
    <w:abstractNumId w:val="44"/>
  </w:num>
  <w:num w:numId="9" w16cid:durableId="1144470303">
    <w:abstractNumId w:val="67"/>
  </w:num>
  <w:num w:numId="10" w16cid:durableId="84812540">
    <w:abstractNumId w:val="20"/>
  </w:num>
  <w:num w:numId="11" w16cid:durableId="640698435">
    <w:abstractNumId w:val="64"/>
  </w:num>
  <w:num w:numId="12" w16cid:durableId="1069422918">
    <w:abstractNumId w:val="46"/>
  </w:num>
  <w:num w:numId="13" w16cid:durableId="2047368932">
    <w:abstractNumId w:val="55"/>
  </w:num>
  <w:num w:numId="14" w16cid:durableId="1951089701">
    <w:abstractNumId w:val="16"/>
  </w:num>
  <w:num w:numId="15" w16cid:durableId="1468549114">
    <w:abstractNumId w:val="60"/>
  </w:num>
  <w:num w:numId="16" w16cid:durableId="1632781006">
    <w:abstractNumId w:val="57"/>
  </w:num>
  <w:num w:numId="17" w16cid:durableId="1412385324">
    <w:abstractNumId w:val="28"/>
  </w:num>
  <w:num w:numId="18" w16cid:durableId="1466776687">
    <w:abstractNumId w:val="48"/>
  </w:num>
  <w:num w:numId="19" w16cid:durableId="153108404">
    <w:abstractNumId w:val="6"/>
  </w:num>
  <w:num w:numId="20" w16cid:durableId="1400056868">
    <w:abstractNumId w:val="22"/>
  </w:num>
  <w:num w:numId="21" w16cid:durableId="956835046">
    <w:abstractNumId w:val="31"/>
  </w:num>
  <w:num w:numId="22" w16cid:durableId="1437096357">
    <w:abstractNumId w:val="29"/>
  </w:num>
  <w:num w:numId="23" w16cid:durableId="1683240190">
    <w:abstractNumId w:val="37"/>
  </w:num>
  <w:num w:numId="24" w16cid:durableId="1667827532">
    <w:abstractNumId w:val="41"/>
  </w:num>
  <w:num w:numId="25" w16cid:durableId="855536447">
    <w:abstractNumId w:val="34"/>
  </w:num>
  <w:num w:numId="26" w16cid:durableId="1830946933">
    <w:abstractNumId w:val="42"/>
  </w:num>
  <w:num w:numId="27" w16cid:durableId="357510504">
    <w:abstractNumId w:val="65"/>
  </w:num>
  <w:num w:numId="28" w16cid:durableId="664863112">
    <w:abstractNumId w:val="23"/>
  </w:num>
  <w:num w:numId="29" w16cid:durableId="148177558">
    <w:abstractNumId w:val="3"/>
  </w:num>
  <w:num w:numId="30" w16cid:durableId="2091385439">
    <w:abstractNumId w:val="7"/>
  </w:num>
  <w:num w:numId="31" w16cid:durableId="2135521403">
    <w:abstractNumId w:val="51"/>
  </w:num>
  <w:num w:numId="32" w16cid:durableId="441069314">
    <w:abstractNumId w:val="66"/>
  </w:num>
  <w:num w:numId="33" w16cid:durableId="2135371214">
    <w:abstractNumId w:val="68"/>
  </w:num>
  <w:num w:numId="34" w16cid:durableId="2016640732">
    <w:abstractNumId w:val="14"/>
  </w:num>
  <w:num w:numId="35" w16cid:durableId="378095447">
    <w:abstractNumId w:val="0"/>
  </w:num>
  <w:num w:numId="36" w16cid:durableId="1343317690">
    <w:abstractNumId w:val="35"/>
  </w:num>
  <w:num w:numId="37" w16cid:durableId="2088335989">
    <w:abstractNumId w:val="58"/>
  </w:num>
  <w:num w:numId="38" w16cid:durableId="2070492643">
    <w:abstractNumId w:val="27"/>
  </w:num>
  <w:num w:numId="39" w16cid:durableId="1403481394">
    <w:abstractNumId w:val="18"/>
  </w:num>
  <w:num w:numId="40" w16cid:durableId="907304589">
    <w:abstractNumId w:val="59"/>
  </w:num>
  <w:num w:numId="41" w16cid:durableId="1498036536">
    <w:abstractNumId w:val="5"/>
  </w:num>
  <w:num w:numId="42" w16cid:durableId="1023022638">
    <w:abstractNumId w:val="25"/>
  </w:num>
  <w:num w:numId="43" w16cid:durableId="65764760">
    <w:abstractNumId w:val="21"/>
  </w:num>
  <w:num w:numId="44" w16cid:durableId="123667459">
    <w:abstractNumId w:val="53"/>
  </w:num>
  <w:num w:numId="45" w16cid:durableId="431820680">
    <w:abstractNumId w:val="56"/>
  </w:num>
  <w:num w:numId="46" w16cid:durableId="1844082722">
    <w:abstractNumId w:val="52"/>
  </w:num>
  <w:num w:numId="47" w16cid:durableId="246890080">
    <w:abstractNumId w:val="50"/>
  </w:num>
  <w:num w:numId="48" w16cid:durableId="2092119237">
    <w:abstractNumId w:val="54"/>
  </w:num>
  <w:num w:numId="49" w16cid:durableId="828014327">
    <w:abstractNumId w:val="47"/>
  </w:num>
  <w:num w:numId="50" w16cid:durableId="615261875">
    <w:abstractNumId w:val="17"/>
  </w:num>
  <w:num w:numId="51" w16cid:durableId="1810242439">
    <w:abstractNumId w:val="63"/>
  </w:num>
  <w:num w:numId="52" w16cid:durableId="1897085960">
    <w:abstractNumId w:val="39"/>
  </w:num>
  <w:num w:numId="53" w16cid:durableId="1605190255">
    <w:abstractNumId w:val="38"/>
  </w:num>
  <w:num w:numId="54" w16cid:durableId="708578442">
    <w:abstractNumId w:val="61"/>
  </w:num>
  <w:num w:numId="55" w16cid:durableId="569460089">
    <w:abstractNumId w:val="1"/>
  </w:num>
  <w:num w:numId="56" w16cid:durableId="1946645972">
    <w:abstractNumId w:val="8"/>
  </w:num>
  <w:num w:numId="57" w16cid:durableId="1478843319">
    <w:abstractNumId w:val="40"/>
  </w:num>
  <w:num w:numId="58" w16cid:durableId="1990666880">
    <w:abstractNumId w:val="24"/>
  </w:num>
  <w:num w:numId="59" w16cid:durableId="1893811941">
    <w:abstractNumId w:val="10"/>
  </w:num>
  <w:num w:numId="60" w16cid:durableId="510067928">
    <w:abstractNumId w:val="4"/>
  </w:num>
  <w:num w:numId="61" w16cid:durableId="2110195529">
    <w:abstractNumId w:val="36"/>
  </w:num>
  <w:num w:numId="62" w16cid:durableId="913127192">
    <w:abstractNumId w:val="43"/>
  </w:num>
  <w:num w:numId="63" w16cid:durableId="1974948021">
    <w:abstractNumId w:val="45"/>
  </w:num>
  <w:num w:numId="64" w16cid:durableId="112866469">
    <w:abstractNumId w:val="13"/>
  </w:num>
  <w:num w:numId="65" w16cid:durableId="1209872745">
    <w:abstractNumId w:val="33"/>
  </w:num>
  <w:num w:numId="66" w16cid:durableId="393696392">
    <w:abstractNumId w:val="26"/>
  </w:num>
  <w:num w:numId="67" w16cid:durableId="1690257599">
    <w:abstractNumId w:val="30"/>
  </w:num>
  <w:num w:numId="68" w16cid:durableId="397747583">
    <w:abstractNumId w:val="9"/>
  </w:num>
  <w:num w:numId="69" w16cid:durableId="2143573118">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DC8"/>
    <w:rsid w:val="00020FA9"/>
    <w:rsid w:val="000210FF"/>
    <w:rsid w:val="00023A6F"/>
    <w:rsid w:val="000340A6"/>
    <w:rsid w:val="00035D0C"/>
    <w:rsid w:val="00042DF8"/>
    <w:rsid w:val="00047C91"/>
    <w:rsid w:val="0006677F"/>
    <w:rsid w:val="00070A60"/>
    <w:rsid w:val="000749B4"/>
    <w:rsid w:val="000872B2"/>
    <w:rsid w:val="00091B58"/>
    <w:rsid w:val="00094E1C"/>
    <w:rsid w:val="000A5910"/>
    <w:rsid w:val="000A7FE7"/>
    <w:rsid w:val="000B2966"/>
    <w:rsid w:val="000B4B54"/>
    <w:rsid w:val="000C7A52"/>
    <w:rsid w:val="000D0DC3"/>
    <w:rsid w:val="000D3B7F"/>
    <w:rsid w:val="000E1752"/>
    <w:rsid w:val="00105CCA"/>
    <w:rsid w:val="00126B88"/>
    <w:rsid w:val="00136B6D"/>
    <w:rsid w:val="00145E67"/>
    <w:rsid w:val="00150319"/>
    <w:rsid w:val="00151FAC"/>
    <w:rsid w:val="00152375"/>
    <w:rsid w:val="00165B43"/>
    <w:rsid w:val="00173B29"/>
    <w:rsid w:val="00175704"/>
    <w:rsid w:val="001858DD"/>
    <w:rsid w:val="001A204F"/>
    <w:rsid w:val="001A6181"/>
    <w:rsid w:val="001B140D"/>
    <w:rsid w:val="001B23ED"/>
    <w:rsid w:val="001B3C9C"/>
    <w:rsid w:val="001B51CC"/>
    <w:rsid w:val="001B7B6E"/>
    <w:rsid w:val="001D0342"/>
    <w:rsid w:val="001D749C"/>
    <w:rsid w:val="001E4133"/>
    <w:rsid w:val="001E73E8"/>
    <w:rsid w:val="001F0738"/>
    <w:rsid w:val="001F314E"/>
    <w:rsid w:val="001F5357"/>
    <w:rsid w:val="00212B84"/>
    <w:rsid w:val="00236940"/>
    <w:rsid w:val="00237B6F"/>
    <w:rsid w:val="00246ED9"/>
    <w:rsid w:val="002515E4"/>
    <w:rsid w:val="00257182"/>
    <w:rsid w:val="00264B8A"/>
    <w:rsid w:val="00267DDF"/>
    <w:rsid w:val="00270B62"/>
    <w:rsid w:val="00271EDC"/>
    <w:rsid w:val="002822FC"/>
    <w:rsid w:val="00283ECA"/>
    <w:rsid w:val="002858C2"/>
    <w:rsid w:val="00291A4D"/>
    <w:rsid w:val="002B008B"/>
    <w:rsid w:val="002B10F6"/>
    <w:rsid w:val="002D29B3"/>
    <w:rsid w:val="002E062B"/>
    <w:rsid w:val="002E7605"/>
    <w:rsid w:val="002F1928"/>
    <w:rsid w:val="002F4214"/>
    <w:rsid w:val="002F42B4"/>
    <w:rsid w:val="002F71E3"/>
    <w:rsid w:val="00300130"/>
    <w:rsid w:val="00300866"/>
    <w:rsid w:val="00321365"/>
    <w:rsid w:val="00323BC7"/>
    <w:rsid w:val="00332B47"/>
    <w:rsid w:val="0033476E"/>
    <w:rsid w:val="003362DA"/>
    <w:rsid w:val="003410B8"/>
    <w:rsid w:val="0034346F"/>
    <w:rsid w:val="00360C4F"/>
    <w:rsid w:val="00374864"/>
    <w:rsid w:val="00375632"/>
    <w:rsid w:val="00375A12"/>
    <w:rsid w:val="00391222"/>
    <w:rsid w:val="00391B29"/>
    <w:rsid w:val="00393CC4"/>
    <w:rsid w:val="0039669E"/>
    <w:rsid w:val="003A1EF5"/>
    <w:rsid w:val="003C0A65"/>
    <w:rsid w:val="003C2EB4"/>
    <w:rsid w:val="003C3325"/>
    <w:rsid w:val="003E1C3A"/>
    <w:rsid w:val="003E40F4"/>
    <w:rsid w:val="003E7BC7"/>
    <w:rsid w:val="00402FDE"/>
    <w:rsid w:val="00407074"/>
    <w:rsid w:val="004143DB"/>
    <w:rsid w:val="00421085"/>
    <w:rsid w:val="00422D3D"/>
    <w:rsid w:val="00427350"/>
    <w:rsid w:val="00430913"/>
    <w:rsid w:val="004335A5"/>
    <w:rsid w:val="00435DD7"/>
    <w:rsid w:val="00454B27"/>
    <w:rsid w:val="004551AE"/>
    <w:rsid w:val="00461721"/>
    <w:rsid w:val="00464ED2"/>
    <w:rsid w:val="004677F0"/>
    <w:rsid w:val="00471CA2"/>
    <w:rsid w:val="004730B8"/>
    <w:rsid w:val="004760AB"/>
    <w:rsid w:val="004A059E"/>
    <w:rsid w:val="004B0E6E"/>
    <w:rsid w:val="004B1540"/>
    <w:rsid w:val="004B1B03"/>
    <w:rsid w:val="004B45A6"/>
    <w:rsid w:val="004C7598"/>
    <w:rsid w:val="004D4157"/>
    <w:rsid w:val="004D5048"/>
    <w:rsid w:val="004E3F5A"/>
    <w:rsid w:val="004E7531"/>
    <w:rsid w:val="005001AB"/>
    <w:rsid w:val="00502B3E"/>
    <w:rsid w:val="005030A6"/>
    <w:rsid w:val="005147F7"/>
    <w:rsid w:val="00517955"/>
    <w:rsid w:val="00524E14"/>
    <w:rsid w:val="00535057"/>
    <w:rsid w:val="00535399"/>
    <w:rsid w:val="00536721"/>
    <w:rsid w:val="00536AFE"/>
    <w:rsid w:val="005410E7"/>
    <w:rsid w:val="005468EA"/>
    <w:rsid w:val="0055088C"/>
    <w:rsid w:val="00565C8D"/>
    <w:rsid w:val="00567495"/>
    <w:rsid w:val="005857C1"/>
    <w:rsid w:val="00587484"/>
    <w:rsid w:val="005907A8"/>
    <w:rsid w:val="005B3DCF"/>
    <w:rsid w:val="005C217D"/>
    <w:rsid w:val="005D4077"/>
    <w:rsid w:val="005D652F"/>
    <w:rsid w:val="005D7395"/>
    <w:rsid w:val="005E0A65"/>
    <w:rsid w:val="00600D64"/>
    <w:rsid w:val="00603165"/>
    <w:rsid w:val="006060A7"/>
    <w:rsid w:val="006158AB"/>
    <w:rsid w:val="00622828"/>
    <w:rsid w:val="0062370E"/>
    <w:rsid w:val="0062408A"/>
    <w:rsid w:val="0062763E"/>
    <w:rsid w:val="006451E4"/>
    <w:rsid w:val="006514B4"/>
    <w:rsid w:val="006574B4"/>
    <w:rsid w:val="00661A20"/>
    <w:rsid w:val="006754CA"/>
    <w:rsid w:val="0068411A"/>
    <w:rsid w:val="00695112"/>
    <w:rsid w:val="006A107F"/>
    <w:rsid w:val="006A203C"/>
    <w:rsid w:val="006A255F"/>
    <w:rsid w:val="006B459D"/>
    <w:rsid w:val="006B665A"/>
    <w:rsid w:val="006C0F63"/>
    <w:rsid w:val="006E0B59"/>
    <w:rsid w:val="006E1A36"/>
    <w:rsid w:val="006F54B2"/>
    <w:rsid w:val="006F5C49"/>
    <w:rsid w:val="006F7C19"/>
    <w:rsid w:val="006F7CC3"/>
    <w:rsid w:val="00711ACA"/>
    <w:rsid w:val="007210E2"/>
    <w:rsid w:val="00722241"/>
    <w:rsid w:val="00722F3C"/>
    <w:rsid w:val="00732D73"/>
    <w:rsid w:val="0073734F"/>
    <w:rsid w:val="00745E94"/>
    <w:rsid w:val="00746E1F"/>
    <w:rsid w:val="007503CD"/>
    <w:rsid w:val="007547E4"/>
    <w:rsid w:val="00762AFC"/>
    <w:rsid w:val="0077152A"/>
    <w:rsid w:val="00775182"/>
    <w:rsid w:val="00777743"/>
    <w:rsid w:val="0078430C"/>
    <w:rsid w:val="00786D88"/>
    <w:rsid w:val="00790250"/>
    <w:rsid w:val="00795454"/>
    <w:rsid w:val="007B1018"/>
    <w:rsid w:val="007B3BE5"/>
    <w:rsid w:val="007B713B"/>
    <w:rsid w:val="007D05FB"/>
    <w:rsid w:val="007D2E55"/>
    <w:rsid w:val="007D62BD"/>
    <w:rsid w:val="007D6AAE"/>
    <w:rsid w:val="007F447A"/>
    <w:rsid w:val="00800151"/>
    <w:rsid w:val="00801A5C"/>
    <w:rsid w:val="008032C8"/>
    <w:rsid w:val="00812854"/>
    <w:rsid w:val="00823DF5"/>
    <w:rsid w:val="008303DC"/>
    <w:rsid w:val="008315DB"/>
    <w:rsid w:val="00843988"/>
    <w:rsid w:val="00846F17"/>
    <w:rsid w:val="00856919"/>
    <w:rsid w:val="00893D60"/>
    <w:rsid w:val="008A7EF7"/>
    <w:rsid w:val="008B3B36"/>
    <w:rsid w:val="008B6B65"/>
    <w:rsid w:val="008C353F"/>
    <w:rsid w:val="008C773B"/>
    <w:rsid w:val="008F41EA"/>
    <w:rsid w:val="0090051C"/>
    <w:rsid w:val="009006D8"/>
    <w:rsid w:val="00902919"/>
    <w:rsid w:val="00912DFD"/>
    <w:rsid w:val="00927BE0"/>
    <w:rsid w:val="00935B7F"/>
    <w:rsid w:val="00936B97"/>
    <w:rsid w:val="00936D1D"/>
    <w:rsid w:val="00944004"/>
    <w:rsid w:val="009457CB"/>
    <w:rsid w:val="009519AD"/>
    <w:rsid w:val="0095427C"/>
    <w:rsid w:val="0095651F"/>
    <w:rsid w:val="009575EE"/>
    <w:rsid w:val="00974A0F"/>
    <w:rsid w:val="00975773"/>
    <w:rsid w:val="009853C4"/>
    <w:rsid w:val="009937EF"/>
    <w:rsid w:val="009938FD"/>
    <w:rsid w:val="00993BE2"/>
    <w:rsid w:val="009A3B86"/>
    <w:rsid w:val="009B447B"/>
    <w:rsid w:val="009B543F"/>
    <w:rsid w:val="009C5F26"/>
    <w:rsid w:val="009E6C91"/>
    <w:rsid w:val="009F0E0A"/>
    <w:rsid w:val="009F1DC8"/>
    <w:rsid w:val="00A14A2D"/>
    <w:rsid w:val="00A24E79"/>
    <w:rsid w:val="00A3273D"/>
    <w:rsid w:val="00A47E7E"/>
    <w:rsid w:val="00A52B46"/>
    <w:rsid w:val="00A56C66"/>
    <w:rsid w:val="00A907B7"/>
    <w:rsid w:val="00A916A1"/>
    <w:rsid w:val="00A9688C"/>
    <w:rsid w:val="00AA5911"/>
    <w:rsid w:val="00AB7D90"/>
    <w:rsid w:val="00AC32DF"/>
    <w:rsid w:val="00AC6CEE"/>
    <w:rsid w:val="00AD06FA"/>
    <w:rsid w:val="00AD4983"/>
    <w:rsid w:val="00AD4DBE"/>
    <w:rsid w:val="00AE21BB"/>
    <w:rsid w:val="00AF6A36"/>
    <w:rsid w:val="00B035A5"/>
    <w:rsid w:val="00B0382C"/>
    <w:rsid w:val="00B109BB"/>
    <w:rsid w:val="00B12ABC"/>
    <w:rsid w:val="00B1459C"/>
    <w:rsid w:val="00B20983"/>
    <w:rsid w:val="00B406FF"/>
    <w:rsid w:val="00B433EB"/>
    <w:rsid w:val="00B44066"/>
    <w:rsid w:val="00B52136"/>
    <w:rsid w:val="00B52546"/>
    <w:rsid w:val="00B617B3"/>
    <w:rsid w:val="00B61D5B"/>
    <w:rsid w:val="00B73F94"/>
    <w:rsid w:val="00B81976"/>
    <w:rsid w:val="00B9495A"/>
    <w:rsid w:val="00BB0F22"/>
    <w:rsid w:val="00BB1127"/>
    <w:rsid w:val="00BD04EF"/>
    <w:rsid w:val="00BD336F"/>
    <w:rsid w:val="00BD42D4"/>
    <w:rsid w:val="00BE55F5"/>
    <w:rsid w:val="00BF2971"/>
    <w:rsid w:val="00BF2ABD"/>
    <w:rsid w:val="00BF537B"/>
    <w:rsid w:val="00C032C4"/>
    <w:rsid w:val="00C20070"/>
    <w:rsid w:val="00C349EF"/>
    <w:rsid w:val="00C3657B"/>
    <w:rsid w:val="00C36C23"/>
    <w:rsid w:val="00C46821"/>
    <w:rsid w:val="00C50163"/>
    <w:rsid w:val="00C5233F"/>
    <w:rsid w:val="00C61A65"/>
    <w:rsid w:val="00C656B9"/>
    <w:rsid w:val="00C71D98"/>
    <w:rsid w:val="00C72EFF"/>
    <w:rsid w:val="00C769D2"/>
    <w:rsid w:val="00C80400"/>
    <w:rsid w:val="00C82A65"/>
    <w:rsid w:val="00C86B96"/>
    <w:rsid w:val="00C92DA2"/>
    <w:rsid w:val="00C968F8"/>
    <w:rsid w:val="00CA0B76"/>
    <w:rsid w:val="00CA7B67"/>
    <w:rsid w:val="00CB1170"/>
    <w:rsid w:val="00CC1FA4"/>
    <w:rsid w:val="00CD3948"/>
    <w:rsid w:val="00CD5EB9"/>
    <w:rsid w:val="00CE3F7F"/>
    <w:rsid w:val="00CF1E0E"/>
    <w:rsid w:val="00D0187A"/>
    <w:rsid w:val="00D04478"/>
    <w:rsid w:val="00D06D72"/>
    <w:rsid w:val="00D174CE"/>
    <w:rsid w:val="00D30EE2"/>
    <w:rsid w:val="00D367F4"/>
    <w:rsid w:val="00D461F5"/>
    <w:rsid w:val="00D52384"/>
    <w:rsid w:val="00D533A0"/>
    <w:rsid w:val="00D557B9"/>
    <w:rsid w:val="00D5768F"/>
    <w:rsid w:val="00D65CE3"/>
    <w:rsid w:val="00D83CBE"/>
    <w:rsid w:val="00D92992"/>
    <w:rsid w:val="00DA544D"/>
    <w:rsid w:val="00DA7641"/>
    <w:rsid w:val="00DB0127"/>
    <w:rsid w:val="00DC7103"/>
    <w:rsid w:val="00DD2F69"/>
    <w:rsid w:val="00DD3ACC"/>
    <w:rsid w:val="00DF63DE"/>
    <w:rsid w:val="00E0730C"/>
    <w:rsid w:val="00E11D3B"/>
    <w:rsid w:val="00E21465"/>
    <w:rsid w:val="00E311EE"/>
    <w:rsid w:val="00E42EB3"/>
    <w:rsid w:val="00E53F80"/>
    <w:rsid w:val="00E55224"/>
    <w:rsid w:val="00E61D09"/>
    <w:rsid w:val="00E67483"/>
    <w:rsid w:val="00E86A12"/>
    <w:rsid w:val="00E90823"/>
    <w:rsid w:val="00E917BD"/>
    <w:rsid w:val="00E9689F"/>
    <w:rsid w:val="00EA3ACC"/>
    <w:rsid w:val="00EA3F26"/>
    <w:rsid w:val="00EA6323"/>
    <w:rsid w:val="00EB04D0"/>
    <w:rsid w:val="00EB3B09"/>
    <w:rsid w:val="00EB7FF0"/>
    <w:rsid w:val="00EC0EB8"/>
    <w:rsid w:val="00EC4305"/>
    <w:rsid w:val="00EC479C"/>
    <w:rsid w:val="00EC6534"/>
    <w:rsid w:val="00ED0A77"/>
    <w:rsid w:val="00ED0F69"/>
    <w:rsid w:val="00EE0B85"/>
    <w:rsid w:val="00EE2AEF"/>
    <w:rsid w:val="00F15FAD"/>
    <w:rsid w:val="00F221FA"/>
    <w:rsid w:val="00F27816"/>
    <w:rsid w:val="00F33AD0"/>
    <w:rsid w:val="00F348B2"/>
    <w:rsid w:val="00F4711A"/>
    <w:rsid w:val="00F50754"/>
    <w:rsid w:val="00F52DDE"/>
    <w:rsid w:val="00F55005"/>
    <w:rsid w:val="00F6054E"/>
    <w:rsid w:val="00F6238E"/>
    <w:rsid w:val="00F62ACD"/>
    <w:rsid w:val="00F62B1E"/>
    <w:rsid w:val="00F7079F"/>
    <w:rsid w:val="00F71B2D"/>
    <w:rsid w:val="00F72451"/>
    <w:rsid w:val="00F76FCE"/>
    <w:rsid w:val="00F8193A"/>
    <w:rsid w:val="00F82FFD"/>
    <w:rsid w:val="00F867E9"/>
    <w:rsid w:val="00F95A0E"/>
    <w:rsid w:val="00FA06F2"/>
    <w:rsid w:val="00FB2389"/>
    <w:rsid w:val="00FB3ECC"/>
    <w:rsid w:val="00FC249A"/>
    <w:rsid w:val="00FC40D6"/>
    <w:rsid w:val="00FC516F"/>
    <w:rsid w:val="00FD1ED6"/>
    <w:rsid w:val="00FD6BAC"/>
    <w:rsid w:val="00FE13F2"/>
    <w:rsid w:val="00FE6CB9"/>
    <w:rsid w:val="00FF44D8"/>
    <w:rsid w:val="2E2C97D1"/>
    <w:rsid w:val="4907A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A8FD"/>
  <w15:docId w15:val="{489E30AA-49E3-A14A-8171-D9A7D401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94"/>
    <w:pPr>
      <w:spacing w:before="150" w:after="300"/>
    </w:pPr>
    <w:rPr>
      <w:rFonts w:ascii="Merriweather" w:eastAsia="Times New Roman" w:hAnsi="Merriweather" w:cs="Open Sans Medium"/>
      <w:color w:val="131E29"/>
      <w:spacing w:val="-6"/>
      <w:sz w:val="22"/>
      <w:szCs w:val="22"/>
    </w:rPr>
  </w:style>
  <w:style w:type="paragraph" w:styleId="Heading1">
    <w:name w:val="heading 1"/>
    <w:next w:val="Normal"/>
    <w:link w:val="Heading1Char"/>
    <w:uiPriority w:val="9"/>
    <w:qFormat/>
    <w:rsid w:val="00B73F94"/>
    <w:pPr>
      <w:keepNext/>
      <w:keepLines/>
      <w:spacing w:after="309" w:line="265" w:lineRule="auto"/>
      <w:ind w:right="926" w:hanging="10"/>
      <w:outlineLvl w:val="0"/>
    </w:pPr>
    <w:rPr>
      <w:rFonts w:ascii="Raleway" w:eastAsia="Merriweather" w:hAnsi="Raleway" w:cs="Merriweather"/>
      <w:b/>
      <w:bCs/>
      <w:color w:val="000000"/>
    </w:rPr>
  </w:style>
  <w:style w:type="paragraph" w:styleId="Heading2">
    <w:name w:val="heading 2"/>
    <w:next w:val="Normal"/>
    <w:link w:val="Heading2Char"/>
    <w:uiPriority w:val="9"/>
    <w:unhideWhenUsed/>
    <w:qFormat/>
    <w:rsid w:val="00B73F94"/>
    <w:pPr>
      <w:keepNext/>
      <w:keepLines/>
      <w:spacing w:after="12" w:line="248" w:lineRule="auto"/>
      <w:outlineLvl w:val="1"/>
    </w:pPr>
    <w:rPr>
      <w:rFonts w:ascii="Raleway" w:eastAsia="Open Sans" w:hAnsi="Raleway" w:cs="Open Sans"/>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73F94"/>
    <w:rPr>
      <w:rFonts w:ascii="Raleway" w:eastAsia="Open Sans" w:hAnsi="Raleway" w:cs="Open Sans"/>
      <w:b/>
      <w:bCs/>
      <w:color w:val="000000"/>
      <w:sz w:val="22"/>
    </w:rPr>
  </w:style>
  <w:style w:type="character" w:customStyle="1" w:styleId="Heading1Char">
    <w:name w:val="Heading 1 Char"/>
    <w:link w:val="Heading1"/>
    <w:uiPriority w:val="9"/>
    <w:rsid w:val="00B73F94"/>
    <w:rPr>
      <w:rFonts w:ascii="Raleway" w:eastAsia="Merriweather" w:hAnsi="Raleway" w:cs="Merriweather"/>
      <w:b/>
      <w:bCs/>
      <w:color w:val="000000"/>
    </w:rPr>
  </w:style>
  <w:style w:type="paragraph" w:customStyle="1" w:styleId="footnotedescription">
    <w:name w:val="footnote description"/>
    <w:next w:val="Normal"/>
    <w:link w:val="footnotedescriptionChar"/>
    <w:hidden/>
    <w:pPr>
      <w:spacing w:line="259" w:lineRule="auto"/>
      <w:ind w:left="54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1">
    <w:name w:val="Table Grid1"/>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0A5910"/>
    <w:pPr>
      <w:spacing w:before="480" w:after="0" w:line="276" w:lineRule="auto"/>
      <w:ind w:firstLine="0"/>
      <w:outlineLvl w:val="9"/>
    </w:pPr>
    <w:rPr>
      <w:rFonts w:asciiTheme="majorHAnsi" w:eastAsiaTheme="majorEastAsia" w:hAnsiTheme="majorHAnsi" w:cstheme="majorBidi"/>
      <w:bCs w:val="0"/>
      <w:color w:val="2F5496" w:themeColor="accent1" w:themeShade="BF"/>
      <w:sz w:val="28"/>
      <w:szCs w:val="28"/>
    </w:rPr>
  </w:style>
  <w:style w:type="paragraph" w:styleId="TOC1">
    <w:name w:val="toc 1"/>
    <w:basedOn w:val="Normal"/>
    <w:next w:val="Normal"/>
    <w:autoRedefine/>
    <w:uiPriority w:val="39"/>
    <w:unhideWhenUsed/>
    <w:rsid w:val="00795454"/>
    <w:pPr>
      <w:tabs>
        <w:tab w:val="right" w:leader="dot" w:pos="9350"/>
      </w:tabs>
      <w:spacing w:before="120" w:after="0"/>
    </w:pPr>
    <w:rPr>
      <w:rFonts w:asciiTheme="minorHAnsi" w:hAnsiTheme="minorHAnsi" w:cstheme="minorHAnsi"/>
      <w:b/>
      <w:bCs/>
      <w:i/>
      <w:iCs/>
      <w:sz w:val="24"/>
    </w:rPr>
  </w:style>
  <w:style w:type="paragraph" w:styleId="TOC2">
    <w:name w:val="toc 2"/>
    <w:basedOn w:val="Normal"/>
    <w:next w:val="Normal"/>
    <w:autoRedefine/>
    <w:uiPriority w:val="39"/>
    <w:unhideWhenUsed/>
    <w:rsid w:val="000A5910"/>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0A5910"/>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0A5910"/>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A5910"/>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A5910"/>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A5910"/>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A5910"/>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A5910"/>
    <w:pPr>
      <w:spacing w:after="0"/>
      <w:ind w:left="1760"/>
    </w:pPr>
    <w:rPr>
      <w:rFonts w:asciiTheme="minorHAnsi" w:hAnsiTheme="minorHAnsi" w:cstheme="minorHAnsi"/>
      <w:sz w:val="20"/>
      <w:szCs w:val="20"/>
    </w:rPr>
  </w:style>
  <w:style w:type="character" w:styleId="Hyperlink">
    <w:name w:val="Hyperlink"/>
    <w:basedOn w:val="DefaultParagraphFont"/>
    <w:uiPriority w:val="99"/>
    <w:unhideWhenUsed/>
    <w:rsid w:val="000A5910"/>
    <w:rPr>
      <w:color w:val="0563C1" w:themeColor="hyperlink"/>
      <w:u w:val="single"/>
    </w:rPr>
  </w:style>
  <w:style w:type="character" w:customStyle="1" w:styleId="UnresolvedMention1">
    <w:name w:val="Unresolved Mention1"/>
    <w:basedOn w:val="DefaultParagraphFont"/>
    <w:uiPriority w:val="99"/>
    <w:semiHidden/>
    <w:unhideWhenUsed/>
    <w:rsid w:val="000A5910"/>
    <w:rPr>
      <w:color w:val="605E5C"/>
      <w:shd w:val="clear" w:color="auto" w:fill="E1DFDD"/>
    </w:rPr>
  </w:style>
  <w:style w:type="paragraph" w:styleId="NormalWeb">
    <w:name w:val="Normal (Web)"/>
    <w:basedOn w:val="Normal"/>
    <w:uiPriority w:val="99"/>
    <w:unhideWhenUsed/>
    <w:rsid w:val="000A5910"/>
    <w:pPr>
      <w:spacing w:before="100" w:beforeAutospacing="1" w:after="100" w:afterAutospacing="1"/>
    </w:pPr>
    <w:rPr>
      <w:rFonts w:ascii="Times New Roman" w:hAnsi="Times New Roman" w:cs="Times New Roman"/>
      <w:color w:val="auto"/>
      <w:sz w:val="24"/>
    </w:rPr>
  </w:style>
  <w:style w:type="character" w:styleId="Strong">
    <w:name w:val="Strong"/>
    <w:basedOn w:val="DefaultParagraphFont"/>
    <w:uiPriority w:val="22"/>
    <w:qFormat/>
    <w:rsid w:val="000A5910"/>
    <w:rPr>
      <w:b/>
      <w:bCs/>
    </w:rPr>
  </w:style>
  <w:style w:type="paragraph" w:styleId="ListParagraph">
    <w:name w:val="List Paragraph"/>
    <w:basedOn w:val="Normal"/>
    <w:uiPriority w:val="34"/>
    <w:qFormat/>
    <w:rsid w:val="00E9689F"/>
    <w:pPr>
      <w:ind w:left="720"/>
      <w:contextualSpacing/>
    </w:pPr>
  </w:style>
  <w:style w:type="character" w:customStyle="1" w:styleId="apple-converted-space">
    <w:name w:val="apple-converted-space"/>
    <w:basedOn w:val="DefaultParagraphFont"/>
    <w:rsid w:val="00E9689F"/>
  </w:style>
  <w:style w:type="character" w:styleId="Emphasis">
    <w:name w:val="Emphasis"/>
    <w:basedOn w:val="DefaultParagraphFont"/>
    <w:uiPriority w:val="20"/>
    <w:qFormat/>
    <w:rsid w:val="00E9689F"/>
    <w:rPr>
      <w:i/>
      <w:iCs/>
    </w:rPr>
  </w:style>
  <w:style w:type="paragraph" w:styleId="Title">
    <w:name w:val="Title"/>
    <w:basedOn w:val="Normal"/>
    <w:next w:val="Normal"/>
    <w:link w:val="TitleChar"/>
    <w:uiPriority w:val="10"/>
    <w:qFormat/>
    <w:rsid w:val="00536AFE"/>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36AFE"/>
    <w:rPr>
      <w:rFonts w:asciiTheme="majorHAnsi" w:eastAsiaTheme="majorEastAsia" w:hAnsiTheme="majorHAnsi" w:cstheme="majorBidi"/>
      <w:spacing w:val="-10"/>
      <w:kern w:val="28"/>
      <w:sz w:val="56"/>
      <w:szCs w:val="56"/>
    </w:rPr>
  </w:style>
  <w:style w:type="paragraph" w:styleId="Revision">
    <w:name w:val="Revision"/>
    <w:hidden/>
    <w:uiPriority w:val="99"/>
    <w:semiHidden/>
    <w:rsid w:val="00CC1FA4"/>
    <w:rPr>
      <w:rFonts w:ascii="Open Sans" w:eastAsia="Times New Roman" w:hAnsi="Open Sans" w:cs="Open Sans"/>
      <w:color w:val="131E29"/>
      <w:spacing w:val="-6"/>
      <w:sz w:val="22"/>
      <w:szCs w:val="22"/>
    </w:rPr>
  </w:style>
  <w:style w:type="paragraph" w:styleId="Footer">
    <w:name w:val="footer"/>
    <w:basedOn w:val="Normal"/>
    <w:link w:val="FooterChar"/>
    <w:uiPriority w:val="99"/>
    <w:unhideWhenUsed/>
    <w:rsid w:val="00B0382C"/>
    <w:pPr>
      <w:tabs>
        <w:tab w:val="center" w:pos="4680"/>
        <w:tab w:val="right" w:pos="9360"/>
      </w:tabs>
      <w:spacing w:before="0" w:after="0"/>
    </w:pPr>
  </w:style>
  <w:style w:type="character" w:customStyle="1" w:styleId="FooterChar">
    <w:name w:val="Footer Char"/>
    <w:basedOn w:val="DefaultParagraphFont"/>
    <w:link w:val="Footer"/>
    <w:uiPriority w:val="99"/>
    <w:rsid w:val="00B0382C"/>
    <w:rPr>
      <w:rFonts w:ascii="Open Sans Medium" w:eastAsia="Times New Roman" w:hAnsi="Open Sans Medium" w:cs="Open Sans Medium"/>
      <w:color w:val="131E29"/>
      <w:spacing w:val="-6"/>
      <w:sz w:val="22"/>
      <w:szCs w:val="22"/>
    </w:rPr>
  </w:style>
  <w:style w:type="character" w:styleId="PageNumber">
    <w:name w:val="page number"/>
    <w:basedOn w:val="DefaultParagraphFont"/>
    <w:uiPriority w:val="99"/>
    <w:semiHidden/>
    <w:unhideWhenUsed/>
    <w:rsid w:val="00B0382C"/>
  </w:style>
  <w:style w:type="character" w:styleId="CommentReference">
    <w:name w:val="annotation reference"/>
    <w:basedOn w:val="DefaultParagraphFont"/>
    <w:uiPriority w:val="99"/>
    <w:semiHidden/>
    <w:unhideWhenUsed/>
    <w:rsid w:val="003E7BC7"/>
    <w:rPr>
      <w:sz w:val="16"/>
      <w:szCs w:val="16"/>
    </w:rPr>
  </w:style>
  <w:style w:type="paragraph" w:styleId="CommentText">
    <w:name w:val="annotation text"/>
    <w:basedOn w:val="Normal"/>
    <w:link w:val="CommentTextChar"/>
    <w:uiPriority w:val="99"/>
    <w:unhideWhenUsed/>
    <w:rsid w:val="003E7BC7"/>
    <w:rPr>
      <w:sz w:val="20"/>
      <w:szCs w:val="20"/>
    </w:rPr>
  </w:style>
  <w:style w:type="character" w:customStyle="1" w:styleId="CommentTextChar">
    <w:name w:val="Comment Text Char"/>
    <w:basedOn w:val="DefaultParagraphFont"/>
    <w:link w:val="CommentText"/>
    <w:uiPriority w:val="99"/>
    <w:rsid w:val="003E7BC7"/>
    <w:rPr>
      <w:rFonts w:ascii="Open Sans Medium" w:eastAsia="Times New Roman" w:hAnsi="Open Sans Medium" w:cs="Open Sans Medium"/>
      <w:color w:val="131E29"/>
      <w:spacing w:val="-6"/>
      <w:sz w:val="20"/>
      <w:szCs w:val="20"/>
    </w:rPr>
  </w:style>
  <w:style w:type="paragraph" w:styleId="CommentSubject">
    <w:name w:val="annotation subject"/>
    <w:basedOn w:val="CommentText"/>
    <w:next w:val="CommentText"/>
    <w:link w:val="CommentSubjectChar"/>
    <w:uiPriority w:val="99"/>
    <w:semiHidden/>
    <w:unhideWhenUsed/>
    <w:rsid w:val="003E7BC7"/>
    <w:rPr>
      <w:b/>
      <w:bCs/>
    </w:rPr>
  </w:style>
  <w:style w:type="character" w:customStyle="1" w:styleId="CommentSubjectChar">
    <w:name w:val="Comment Subject Char"/>
    <w:basedOn w:val="CommentTextChar"/>
    <w:link w:val="CommentSubject"/>
    <w:uiPriority w:val="99"/>
    <w:semiHidden/>
    <w:rsid w:val="003E7BC7"/>
    <w:rPr>
      <w:rFonts w:ascii="Open Sans Medium" w:eastAsia="Times New Roman" w:hAnsi="Open Sans Medium" w:cs="Open Sans Medium"/>
      <w:b/>
      <w:bCs/>
      <w:color w:val="131E29"/>
      <w:spacing w:val="-6"/>
      <w:sz w:val="20"/>
      <w:szCs w:val="20"/>
    </w:rPr>
  </w:style>
  <w:style w:type="paragraph" w:styleId="Header">
    <w:name w:val="header"/>
    <w:basedOn w:val="Normal"/>
    <w:link w:val="HeaderChar"/>
    <w:uiPriority w:val="99"/>
    <w:unhideWhenUsed/>
    <w:rsid w:val="000C7A52"/>
    <w:pPr>
      <w:tabs>
        <w:tab w:val="center" w:pos="4680"/>
        <w:tab w:val="right" w:pos="9360"/>
      </w:tabs>
      <w:spacing w:before="0" w:after="0"/>
    </w:pPr>
  </w:style>
  <w:style w:type="character" w:customStyle="1" w:styleId="HeaderChar">
    <w:name w:val="Header Char"/>
    <w:basedOn w:val="DefaultParagraphFont"/>
    <w:link w:val="Header"/>
    <w:uiPriority w:val="99"/>
    <w:rsid w:val="000C7A52"/>
    <w:rPr>
      <w:rFonts w:ascii="Open Sans Medium" w:eastAsia="Times New Roman" w:hAnsi="Open Sans Medium" w:cs="Open Sans Medium"/>
      <w:color w:val="131E29"/>
      <w:spacing w:val="-6"/>
      <w:sz w:val="22"/>
      <w:szCs w:val="22"/>
    </w:rPr>
  </w:style>
  <w:style w:type="table" w:customStyle="1" w:styleId="TableGrid0">
    <w:name w:val="Table Grid0"/>
    <w:basedOn w:val="TableNormal"/>
    <w:uiPriority w:val="59"/>
    <w:rsid w:val="001F5357"/>
    <w:rPr>
      <w:rFonts w:ascii="Calibri" w:eastAsia="Times New Roman"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5427C"/>
    <w:rPr>
      <w:color w:val="954F72" w:themeColor="followedHyperlink"/>
      <w:u w:val="single"/>
    </w:rPr>
  </w:style>
  <w:style w:type="paragraph" w:styleId="FootnoteText">
    <w:name w:val="footnote text"/>
    <w:basedOn w:val="Normal"/>
    <w:link w:val="FootnoteTextChar"/>
    <w:uiPriority w:val="99"/>
    <w:semiHidden/>
    <w:unhideWhenUsed/>
    <w:rsid w:val="00F50754"/>
    <w:pPr>
      <w:spacing w:before="0" w:after="0"/>
    </w:pPr>
    <w:rPr>
      <w:rFonts w:ascii="Segoe UI" w:eastAsiaTheme="minorHAnsi" w:hAnsi="Segoe UI" w:cstheme="minorBidi"/>
      <w:color w:val="333333"/>
      <w:spacing w:val="0"/>
      <w:sz w:val="20"/>
      <w:szCs w:val="20"/>
    </w:rPr>
  </w:style>
  <w:style w:type="character" w:customStyle="1" w:styleId="FootnoteTextChar">
    <w:name w:val="Footnote Text Char"/>
    <w:basedOn w:val="DefaultParagraphFont"/>
    <w:link w:val="FootnoteText"/>
    <w:uiPriority w:val="99"/>
    <w:semiHidden/>
    <w:rsid w:val="00F50754"/>
    <w:rPr>
      <w:rFonts w:ascii="Segoe UI" w:eastAsiaTheme="minorHAnsi" w:hAnsi="Segoe UI"/>
      <w:color w:val="333333"/>
      <w:sz w:val="20"/>
      <w:szCs w:val="20"/>
    </w:rPr>
  </w:style>
  <w:style w:type="character" w:styleId="FootnoteReference">
    <w:name w:val="footnote reference"/>
    <w:basedOn w:val="DefaultParagraphFont"/>
    <w:uiPriority w:val="99"/>
    <w:semiHidden/>
    <w:unhideWhenUsed/>
    <w:rsid w:val="00F50754"/>
    <w:rPr>
      <w:vertAlign w:val="superscript"/>
    </w:rPr>
  </w:style>
  <w:style w:type="paragraph" w:styleId="BodyText">
    <w:name w:val="Body Text"/>
    <w:basedOn w:val="Normal"/>
    <w:link w:val="BodyTextChar"/>
    <w:uiPriority w:val="1"/>
    <w:qFormat/>
    <w:rsid w:val="00F50754"/>
    <w:pPr>
      <w:widowControl w:val="0"/>
      <w:autoSpaceDE w:val="0"/>
      <w:autoSpaceDN w:val="0"/>
      <w:spacing w:before="0" w:after="0"/>
    </w:pPr>
    <w:rPr>
      <w:rFonts w:ascii="Lucida Sans" w:eastAsia="Lucida Sans" w:hAnsi="Lucida Sans" w:cs="Lucida Sans"/>
      <w:color w:val="auto"/>
      <w:spacing w:val="0"/>
    </w:rPr>
  </w:style>
  <w:style w:type="character" w:customStyle="1" w:styleId="BodyTextChar">
    <w:name w:val="Body Text Char"/>
    <w:basedOn w:val="DefaultParagraphFont"/>
    <w:link w:val="BodyText"/>
    <w:uiPriority w:val="1"/>
    <w:rsid w:val="00F50754"/>
    <w:rPr>
      <w:rFonts w:ascii="Lucida Sans" w:eastAsia="Lucida Sans" w:hAnsi="Lucida Sans" w:cs="Lucida Sans"/>
      <w:sz w:val="22"/>
      <w:szCs w:val="22"/>
    </w:rPr>
  </w:style>
  <w:style w:type="paragraph" w:styleId="BalloonText">
    <w:name w:val="Balloon Text"/>
    <w:basedOn w:val="Normal"/>
    <w:link w:val="BalloonTextChar"/>
    <w:uiPriority w:val="99"/>
    <w:semiHidden/>
    <w:unhideWhenUsed/>
    <w:rsid w:val="001858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8DD"/>
    <w:rPr>
      <w:rFonts w:ascii="Segoe UI" w:eastAsia="Times New Roman" w:hAnsi="Segoe UI" w:cs="Segoe UI"/>
      <w:color w:val="131E29"/>
      <w:spacing w:val="-6"/>
      <w:sz w:val="18"/>
      <w:szCs w:val="18"/>
    </w:rPr>
  </w:style>
  <w:style w:type="character" w:styleId="UnresolvedMention">
    <w:name w:val="Unresolved Mention"/>
    <w:basedOn w:val="DefaultParagraphFont"/>
    <w:uiPriority w:val="99"/>
    <w:semiHidden/>
    <w:unhideWhenUsed/>
    <w:rsid w:val="00FD6BAC"/>
    <w:rPr>
      <w:color w:val="605E5C"/>
      <w:shd w:val="clear" w:color="auto" w:fill="E1DFDD"/>
    </w:rPr>
  </w:style>
  <w:style w:type="table" w:styleId="TableGrid">
    <w:name w:val="Table Grid"/>
    <w:basedOn w:val="TableNormal"/>
    <w:uiPriority w:val="59"/>
    <w:rsid w:val="00FE6CB9"/>
    <w:pPr>
      <w:widowControl w:val="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4828">
      <w:bodyDiv w:val="1"/>
      <w:marLeft w:val="0"/>
      <w:marRight w:val="0"/>
      <w:marTop w:val="0"/>
      <w:marBottom w:val="0"/>
      <w:divBdr>
        <w:top w:val="none" w:sz="0" w:space="0" w:color="auto"/>
        <w:left w:val="none" w:sz="0" w:space="0" w:color="auto"/>
        <w:bottom w:val="none" w:sz="0" w:space="0" w:color="auto"/>
        <w:right w:val="none" w:sz="0" w:space="0" w:color="auto"/>
      </w:divBdr>
    </w:div>
    <w:div w:id="539169586">
      <w:bodyDiv w:val="1"/>
      <w:marLeft w:val="0"/>
      <w:marRight w:val="0"/>
      <w:marTop w:val="0"/>
      <w:marBottom w:val="0"/>
      <w:divBdr>
        <w:top w:val="none" w:sz="0" w:space="0" w:color="auto"/>
        <w:left w:val="none" w:sz="0" w:space="0" w:color="auto"/>
        <w:bottom w:val="none" w:sz="0" w:space="0" w:color="auto"/>
        <w:right w:val="none" w:sz="0" w:space="0" w:color="auto"/>
      </w:divBdr>
    </w:div>
    <w:div w:id="567376004">
      <w:bodyDiv w:val="1"/>
      <w:marLeft w:val="0"/>
      <w:marRight w:val="0"/>
      <w:marTop w:val="0"/>
      <w:marBottom w:val="0"/>
      <w:divBdr>
        <w:top w:val="none" w:sz="0" w:space="0" w:color="auto"/>
        <w:left w:val="none" w:sz="0" w:space="0" w:color="auto"/>
        <w:bottom w:val="none" w:sz="0" w:space="0" w:color="auto"/>
        <w:right w:val="none" w:sz="0" w:space="0" w:color="auto"/>
      </w:divBdr>
      <w:divsChild>
        <w:div w:id="2129887178">
          <w:marLeft w:val="0"/>
          <w:marRight w:val="0"/>
          <w:marTop w:val="15"/>
          <w:marBottom w:val="0"/>
          <w:divBdr>
            <w:top w:val="none" w:sz="0" w:space="0" w:color="auto"/>
            <w:left w:val="none" w:sz="0" w:space="0" w:color="auto"/>
            <w:bottom w:val="none" w:sz="0" w:space="0" w:color="auto"/>
            <w:right w:val="none" w:sz="0" w:space="0" w:color="auto"/>
          </w:divBdr>
          <w:divsChild>
            <w:div w:id="6278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5732">
      <w:bodyDiv w:val="1"/>
      <w:marLeft w:val="0"/>
      <w:marRight w:val="0"/>
      <w:marTop w:val="0"/>
      <w:marBottom w:val="0"/>
      <w:divBdr>
        <w:top w:val="none" w:sz="0" w:space="0" w:color="auto"/>
        <w:left w:val="none" w:sz="0" w:space="0" w:color="auto"/>
        <w:bottom w:val="none" w:sz="0" w:space="0" w:color="auto"/>
        <w:right w:val="none" w:sz="0" w:space="0" w:color="auto"/>
      </w:divBdr>
    </w:div>
    <w:div w:id="872228147">
      <w:bodyDiv w:val="1"/>
      <w:marLeft w:val="0"/>
      <w:marRight w:val="0"/>
      <w:marTop w:val="0"/>
      <w:marBottom w:val="0"/>
      <w:divBdr>
        <w:top w:val="none" w:sz="0" w:space="0" w:color="auto"/>
        <w:left w:val="none" w:sz="0" w:space="0" w:color="auto"/>
        <w:bottom w:val="none" w:sz="0" w:space="0" w:color="auto"/>
        <w:right w:val="none" w:sz="0" w:space="0" w:color="auto"/>
      </w:divBdr>
      <w:divsChild>
        <w:div w:id="910699978">
          <w:marLeft w:val="0"/>
          <w:marRight w:val="0"/>
          <w:marTop w:val="15"/>
          <w:marBottom w:val="0"/>
          <w:divBdr>
            <w:top w:val="none" w:sz="0" w:space="0" w:color="auto"/>
            <w:left w:val="none" w:sz="0" w:space="0" w:color="auto"/>
            <w:bottom w:val="none" w:sz="0" w:space="0" w:color="auto"/>
            <w:right w:val="none" w:sz="0" w:space="0" w:color="auto"/>
          </w:divBdr>
          <w:divsChild>
            <w:div w:id="19870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5647">
      <w:bodyDiv w:val="1"/>
      <w:marLeft w:val="0"/>
      <w:marRight w:val="0"/>
      <w:marTop w:val="0"/>
      <w:marBottom w:val="0"/>
      <w:divBdr>
        <w:top w:val="none" w:sz="0" w:space="0" w:color="auto"/>
        <w:left w:val="none" w:sz="0" w:space="0" w:color="auto"/>
        <w:bottom w:val="none" w:sz="0" w:space="0" w:color="auto"/>
        <w:right w:val="none" w:sz="0" w:space="0" w:color="auto"/>
      </w:divBdr>
      <w:divsChild>
        <w:div w:id="1146781087">
          <w:marLeft w:val="0"/>
          <w:marRight w:val="0"/>
          <w:marTop w:val="0"/>
          <w:marBottom w:val="0"/>
          <w:divBdr>
            <w:top w:val="none" w:sz="0" w:space="0" w:color="auto"/>
            <w:left w:val="none" w:sz="0" w:space="0" w:color="auto"/>
            <w:bottom w:val="none" w:sz="0" w:space="0" w:color="auto"/>
            <w:right w:val="none" w:sz="0" w:space="0" w:color="auto"/>
          </w:divBdr>
          <w:divsChild>
            <w:div w:id="1857840934">
              <w:marLeft w:val="0"/>
              <w:marRight w:val="0"/>
              <w:marTop w:val="0"/>
              <w:marBottom w:val="0"/>
              <w:divBdr>
                <w:top w:val="none" w:sz="0" w:space="0" w:color="auto"/>
                <w:left w:val="none" w:sz="0" w:space="0" w:color="auto"/>
                <w:bottom w:val="none" w:sz="0" w:space="0" w:color="auto"/>
                <w:right w:val="none" w:sz="0" w:space="0" w:color="auto"/>
              </w:divBdr>
              <w:divsChild>
                <w:div w:id="18774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529">
          <w:marLeft w:val="0"/>
          <w:marRight w:val="0"/>
          <w:marTop w:val="0"/>
          <w:marBottom w:val="0"/>
          <w:divBdr>
            <w:top w:val="none" w:sz="0" w:space="0" w:color="auto"/>
            <w:left w:val="none" w:sz="0" w:space="0" w:color="auto"/>
            <w:bottom w:val="none" w:sz="0" w:space="0" w:color="auto"/>
            <w:right w:val="none" w:sz="0" w:space="0" w:color="auto"/>
          </w:divBdr>
          <w:divsChild>
            <w:div w:id="1682121901">
              <w:marLeft w:val="0"/>
              <w:marRight w:val="0"/>
              <w:marTop w:val="0"/>
              <w:marBottom w:val="0"/>
              <w:divBdr>
                <w:top w:val="none" w:sz="0" w:space="0" w:color="auto"/>
                <w:left w:val="none" w:sz="0" w:space="0" w:color="auto"/>
                <w:bottom w:val="none" w:sz="0" w:space="0" w:color="auto"/>
                <w:right w:val="none" w:sz="0" w:space="0" w:color="auto"/>
              </w:divBdr>
              <w:divsChild>
                <w:div w:id="20587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2824">
      <w:bodyDiv w:val="1"/>
      <w:marLeft w:val="0"/>
      <w:marRight w:val="0"/>
      <w:marTop w:val="0"/>
      <w:marBottom w:val="0"/>
      <w:divBdr>
        <w:top w:val="none" w:sz="0" w:space="0" w:color="auto"/>
        <w:left w:val="none" w:sz="0" w:space="0" w:color="auto"/>
        <w:bottom w:val="none" w:sz="0" w:space="0" w:color="auto"/>
        <w:right w:val="none" w:sz="0" w:space="0" w:color="auto"/>
      </w:divBdr>
      <w:divsChild>
        <w:div w:id="1279095396">
          <w:marLeft w:val="0"/>
          <w:marRight w:val="0"/>
          <w:marTop w:val="0"/>
          <w:marBottom w:val="300"/>
          <w:divBdr>
            <w:top w:val="none" w:sz="0" w:space="0" w:color="auto"/>
            <w:left w:val="none" w:sz="0" w:space="0" w:color="auto"/>
            <w:bottom w:val="none" w:sz="0" w:space="0" w:color="auto"/>
            <w:right w:val="none" w:sz="0" w:space="0" w:color="auto"/>
          </w:divBdr>
        </w:div>
        <w:div w:id="1107386360">
          <w:marLeft w:val="0"/>
          <w:marRight w:val="0"/>
          <w:marTop w:val="0"/>
          <w:marBottom w:val="300"/>
          <w:divBdr>
            <w:top w:val="none" w:sz="0" w:space="0" w:color="auto"/>
            <w:left w:val="none" w:sz="0" w:space="0" w:color="auto"/>
            <w:bottom w:val="none" w:sz="0" w:space="0" w:color="auto"/>
            <w:right w:val="none" w:sz="0" w:space="0" w:color="auto"/>
          </w:divBdr>
        </w:div>
      </w:divsChild>
    </w:div>
    <w:div w:id="1478301546">
      <w:bodyDiv w:val="1"/>
      <w:marLeft w:val="0"/>
      <w:marRight w:val="0"/>
      <w:marTop w:val="0"/>
      <w:marBottom w:val="0"/>
      <w:divBdr>
        <w:top w:val="none" w:sz="0" w:space="0" w:color="auto"/>
        <w:left w:val="none" w:sz="0" w:space="0" w:color="auto"/>
        <w:bottom w:val="none" w:sz="0" w:space="0" w:color="auto"/>
        <w:right w:val="none" w:sz="0" w:space="0" w:color="auto"/>
      </w:divBdr>
      <w:divsChild>
        <w:div w:id="564686941">
          <w:marLeft w:val="0"/>
          <w:marRight w:val="0"/>
          <w:marTop w:val="0"/>
          <w:marBottom w:val="0"/>
          <w:divBdr>
            <w:top w:val="none" w:sz="0" w:space="0" w:color="auto"/>
            <w:left w:val="none" w:sz="0" w:space="0" w:color="auto"/>
            <w:bottom w:val="none" w:sz="0" w:space="0" w:color="auto"/>
            <w:right w:val="none" w:sz="0" w:space="0" w:color="auto"/>
          </w:divBdr>
          <w:divsChild>
            <w:div w:id="1322851811">
              <w:marLeft w:val="0"/>
              <w:marRight w:val="0"/>
              <w:marTop w:val="0"/>
              <w:marBottom w:val="0"/>
              <w:divBdr>
                <w:top w:val="none" w:sz="0" w:space="0" w:color="auto"/>
                <w:left w:val="none" w:sz="0" w:space="0" w:color="auto"/>
                <w:bottom w:val="none" w:sz="0" w:space="0" w:color="auto"/>
                <w:right w:val="none" w:sz="0" w:space="0" w:color="auto"/>
              </w:divBdr>
              <w:divsChild>
                <w:div w:id="1153446427">
                  <w:marLeft w:val="0"/>
                  <w:marRight w:val="0"/>
                  <w:marTop w:val="0"/>
                  <w:marBottom w:val="0"/>
                  <w:divBdr>
                    <w:top w:val="none" w:sz="0" w:space="0" w:color="auto"/>
                    <w:left w:val="none" w:sz="0" w:space="0" w:color="auto"/>
                    <w:bottom w:val="none" w:sz="0" w:space="0" w:color="auto"/>
                    <w:right w:val="none" w:sz="0" w:space="0" w:color="auto"/>
                  </w:divBdr>
                </w:div>
                <w:div w:id="15429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6550">
      <w:bodyDiv w:val="1"/>
      <w:marLeft w:val="0"/>
      <w:marRight w:val="0"/>
      <w:marTop w:val="0"/>
      <w:marBottom w:val="0"/>
      <w:divBdr>
        <w:top w:val="none" w:sz="0" w:space="0" w:color="auto"/>
        <w:left w:val="none" w:sz="0" w:space="0" w:color="auto"/>
        <w:bottom w:val="none" w:sz="0" w:space="0" w:color="auto"/>
        <w:right w:val="none" w:sz="0" w:space="0" w:color="auto"/>
      </w:divBdr>
    </w:div>
    <w:div w:id="1893425156">
      <w:bodyDiv w:val="1"/>
      <w:marLeft w:val="0"/>
      <w:marRight w:val="0"/>
      <w:marTop w:val="0"/>
      <w:marBottom w:val="0"/>
      <w:divBdr>
        <w:top w:val="none" w:sz="0" w:space="0" w:color="auto"/>
        <w:left w:val="none" w:sz="0" w:space="0" w:color="auto"/>
        <w:bottom w:val="none" w:sz="0" w:space="0" w:color="auto"/>
        <w:right w:val="none" w:sz="0" w:space="0" w:color="auto"/>
      </w:divBdr>
      <w:divsChild>
        <w:div w:id="1121875035">
          <w:marLeft w:val="0"/>
          <w:marRight w:val="0"/>
          <w:marTop w:val="0"/>
          <w:marBottom w:val="0"/>
          <w:divBdr>
            <w:top w:val="none" w:sz="0" w:space="0" w:color="auto"/>
            <w:left w:val="none" w:sz="0" w:space="0" w:color="auto"/>
            <w:bottom w:val="none" w:sz="0" w:space="0" w:color="auto"/>
            <w:right w:val="none" w:sz="0" w:space="0" w:color="auto"/>
          </w:divBdr>
          <w:divsChild>
            <w:div w:id="1572084563">
              <w:marLeft w:val="0"/>
              <w:marRight w:val="0"/>
              <w:marTop w:val="0"/>
              <w:marBottom w:val="0"/>
              <w:divBdr>
                <w:top w:val="none" w:sz="0" w:space="0" w:color="auto"/>
                <w:left w:val="none" w:sz="0" w:space="0" w:color="auto"/>
                <w:bottom w:val="none" w:sz="0" w:space="0" w:color="auto"/>
                <w:right w:val="none" w:sz="0" w:space="0" w:color="auto"/>
              </w:divBdr>
              <w:divsChild>
                <w:div w:id="432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revisor.mo.gov/main/OneSection.aspx?section=160.011&amp;bid=35962&amp;hl=" TargetMode="External"/><Relationship Id="rId18" Type="http://schemas.openxmlformats.org/officeDocument/2006/relationships/hyperlink" Target="https://mcpsc.mo.gov/media/file/charter-application-budg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visor.mo.gov/main/OneSection.aspx?section=163.161&amp;bid=8161&amp;hl=" TargetMode="External"/><Relationship Id="rId7" Type="http://schemas.openxmlformats.org/officeDocument/2006/relationships/endnotes" Target="endnotes.xml"/><Relationship Id="rId12" Type="http://schemas.openxmlformats.org/officeDocument/2006/relationships/hyperlink" Target="https://qualitycharters.org/rethinking-the-new-school-application-recommendations/" TargetMode="External"/><Relationship Id="rId17" Type="http://schemas.openxmlformats.org/officeDocument/2006/relationships/hyperlink" Target="https://mcpsc.mo.gov/media/file/charter-application-budg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visor.mo.gov/main/OneSection.aspx?section=167.645&amp;bid=51392&amp;hl=167.645%u2044" TargetMode="External"/><Relationship Id="rId20" Type="http://schemas.openxmlformats.org/officeDocument/2006/relationships/hyperlink" Target="https://dese.mo.gov/financial-admin-services/school-finance/accounting-manu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ualitycharters.org/rethinking-the-new-school-application-recommendation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visor.mo.gov/main/OneSection.aspx?section=167.645" TargetMode="External"/><Relationship Id="rId23" Type="http://schemas.openxmlformats.org/officeDocument/2006/relationships/footer" Target="footer1.xml"/><Relationship Id="rId10" Type="http://schemas.openxmlformats.org/officeDocument/2006/relationships/hyperlink" Target="https://www.qualitycharters.org/for-authorizers/principles-and-standards/" TargetMode="External"/><Relationship Id="rId19" Type="http://schemas.openxmlformats.org/officeDocument/2006/relationships/hyperlink" Target="https://www.ecfr.gov/current/title-2/subtitle-A/chapter-II/part-200?toc=1" TargetMode="External"/><Relationship Id="rId4" Type="http://schemas.openxmlformats.org/officeDocument/2006/relationships/settings" Target="settings.xml"/><Relationship Id="rId9" Type="http://schemas.openxmlformats.org/officeDocument/2006/relationships/hyperlink" Target="https://mcpsc.mo.gov/media/pdf/application-new-school" TargetMode="External"/><Relationship Id="rId14" Type="http://schemas.openxmlformats.org/officeDocument/2006/relationships/hyperlink" Target="https://mcpsc.mo.gov/media/pdf/template-enrollment-table" TargetMode="External"/><Relationship Id="rId22" Type="http://schemas.openxmlformats.org/officeDocument/2006/relationships/hyperlink" Target="https://mcpsc.mo.gov/media/pdf/pre-openin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7388E-7BA9-4005-9C32-58C9D5EE1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28</Pages>
  <Words>6427</Words>
  <Characters>36634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Power_ON</dc:creator>
  <cp:keywords/>
  <cp:lastModifiedBy>Walbridge, Gina</cp:lastModifiedBy>
  <cp:revision>17</cp:revision>
  <cp:lastPrinted>2022-10-31T15:05:00Z</cp:lastPrinted>
  <dcterms:created xsi:type="dcterms:W3CDTF">2023-03-13T21:32:00Z</dcterms:created>
  <dcterms:modified xsi:type="dcterms:W3CDTF">2025-03-27T18:22:00Z</dcterms:modified>
</cp:coreProperties>
</file>